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EC8C4" w14:textId="025808D2" w:rsidR="00AF068E" w:rsidRPr="00097E59" w:rsidRDefault="00AF068E" w:rsidP="00097E59">
      <w:pPr>
        <w:spacing w:line="240" w:lineRule="auto"/>
        <w:jc w:val="center"/>
        <w:rPr>
          <w:rFonts w:ascii="Times New Roman" w:hAnsi="Times New Roman" w:cs="Times New Roman"/>
          <w:b/>
          <w:sz w:val="28"/>
          <w:szCs w:val="28"/>
        </w:rPr>
      </w:pPr>
      <w:r w:rsidRPr="00097E59">
        <w:rPr>
          <w:rFonts w:ascii="Times New Roman" w:hAnsi="Times New Roman" w:cs="Times New Roman"/>
          <w:b/>
          <w:sz w:val="28"/>
          <w:szCs w:val="28"/>
        </w:rPr>
        <w:t>Pennsylvania Drug &amp; Alcohol In-Depth Analysis</w:t>
      </w:r>
    </w:p>
    <w:p w14:paraId="578FC85A" w14:textId="0610B0B4" w:rsidR="00B9269C" w:rsidRPr="00097E59" w:rsidRDefault="00AF068E" w:rsidP="00097E59">
      <w:pPr>
        <w:spacing w:line="240" w:lineRule="auto"/>
        <w:jc w:val="center"/>
        <w:rPr>
          <w:rFonts w:ascii="Times New Roman" w:hAnsi="Times New Roman" w:cs="Times New Roman"/>
          <w:b/>
          <w:sz w:val="28"/>
          <w:szCs w:val="28"/>
        </w:rPr>
      </w:pPr>
      <w:r w:rsidRPr="00097E59">
        <w:rPr>
          <w:rFonts w:ascii="Times New Roman" w:hAnsi="Times New Roman" w:cs="Times New Roman"/>
          <w:b/>
          <w:sz w:val="28"/>
          <w:szCs w:val="28"/>
        </w:rPr>
        <w:t>Drop-</w:t>
      </w:r>
      <w:r w:rsidR="00F11A37" w:rsidRPr="00097E59">
        <w:rPr>
          <w:rFonts w:ascii="Times New Roman" w:hAnsi="Times New Roman" w:cs="Times New Roman"/>
          <w:b/>
          <w:sz w:val="28"/>
          <w:szCs w:val="28"/>
        </w:rPr>
        <w:t>Off Analysis</w:t>
      </w:r>
      <w:r w:rsidR="00500902" w:rsidRPr="00097E59">
        <w:rPr>
          <w:rFonts w:ascii="Times New Roman" w:hAnsi="Times New Roman" w:cs="Times New Roman"/>
          <w:b/>
          <w:sz w:val="28"/>
          <w:szCs w:val="28"/>
        </w:rPr>
        <w:t xml:space="preserve"> Instructions</w:t>
      </w:r>
    </w:p>
    <w:p w14:paraId="3C681F9D" w14:textId="77777777" w:rsidR="004B48BB" w:rsidRDefault="004B48BB" w:rsidP="00B9269C">
      <w:pPr>
        <w:rPr>
          <w:rFonts w:ascii="Times New Roman" w:hAnsi="Times New Roman" w:cs="Times New Roman"/>
          <w:b/>
          <w:sz w:val="24"/>
          <w:szCs w:val="24"/>
          <w:u w:val="single"/>
        </w:rPr>
      </w:pPr>
    </w:p>
    <w:p w14:paraId="0F446191" w14:textId="4EAF76A9" w:rsidR="00B9269C" w:rsidRPr="00AF068E" w:rsidRDefault="00B9269C" w:rsidP="00B9269C">
      <w:pPr>
        <w:rPr>
          <w:rFonts w:ascii="Times New Roman" w:hAnsi="Times New Roman" w:cs="Times New Roman"/>
          <w:b/>
          <w:sz w:val="24"/>
          <w:szCs w:val="24"/>
          <w:u w:val="single"/>
        </w:rPr>
      </w:pPr>
      <w:bookmarkStart w:id="0" w:name="_GoBack"/>
      <w:bookmarkEnd w:id="0"/>
      <w:r w:rsidRPr="00AF068E">
        <w:rPr>
          <w:rFonts w:ascii="Times New Roman" w:hAnsi="Times New Roman" w:cs="Times New Roman"/>
          <w:b/>
          <w:sz w:val="24"/>
          <w:szCs w:val="24"/>
          <w:u w:val="single"/>
        </w:rPr>
        <w:t>Purpose</w:t>
      </w:r>
      <w:r w:rsidR="00AF068E">
        <w:rPr>
          <w:rFonts w:ascii="Times New Roman" w:hAnsi="Times New Roman" w:cs="Times New Roman"/>
          <w:b/>
          <w:sz w:val="24"/>
          <w:szCs w:val="24"/>
          <w:u w:val="single"/>
        </w:rPr>
        <w:t>:</w:t>
      </w:r>
    </w:p>
    <w:p w14:paraId="6D1189F6" w14:textId="266B2466" w:rsidR="00B9269C" w:rsidRPr="00AF068E" w:rsidRDefault="00772363" w:rsidP="00631B3C">
      <w:pPr>
        <w:autoSpaceDE w:val="0"/>
        <w:autoSpaceDN w:val="0"/>
        <w:adjustRightInd w:val="0"/>
        <w:spacing w:after="100" w:line="240" w:lineRule="auto"/>
        <w:rPr>
          <w:rFonts w:ascii="Times New Roman" w:hAnsi="Times New Roman" w:cs="Times New Roman"/>
          <w:b/>
          <w:sz w:val="24"/>
          <w:szCs w:val="24"/>
          <w:u w:val="single"/>
        </w:rPr>
      </w:pPr>
      <w:r w:rsidRPr="00AF068E">
        <w:rPr>
          <w:rFonts w:ascii="Times New Roman" w:eastAsia="Times New Roman" w:hAnsi="Times New Roman" w:cs="Times New Roman"/>
          <w:color w:val="000000"/>
          <w:sz w:val="24"/>
          <w:szCs w:val="24"/>
        </w:rPr>
        <w:t xml:space="preserve">The Drop-off Analysis is a method used to assess linkages among child welfare, treatment agencies, and courts by identifying connections that families need to make between systems to obtain services and achieve their child welfare case goals. At each stage of the families’ “hand-offs” between the systems, agencies using drop-off analysis collect data to determine how many families </w:t>
      </w:r>
      <w:r w:rsidR="0048219A" w:rsidRPr="00AF068E">
        <w:rPr>
          <w:rFonts w:ascii="Times New Roman" w:eastAsia="Times New Roman" w:hAnsi="Times New Roman" w:cs="Times New Roman"/>
          <w:color w:val="000000"/>
          <w:sz w:val="24"/>
          <w:szCs w:val="24"/>
        </w:rPr>
        <w:t xml:space="preserve">do not connect for services. </w:t>
      </w:r>
      <w:r w:rsidRPr="00AF068E">
        <w:rPr>
          <w:rFonts w:ascii="Times New Roman" w:eastAsia="Times New Roman" w:hAnsi="Times New Roman" w:cs="Times New Roman"/>
          <w:color w:val="000000"/>
          <w:sz w:val="24"/>
          <w:szCs w:val="24"/>
        </w:rPr>
        <w:t xml:space="preserve"> By compiling the data for each of the data points in these guidelines, partnerships are able to identify the extent to which families in the child welfare system with substance use disorders are being identified, and referred for assessment and treatment services.  Recognizing that all data may not be readily available in respective information systems, sampling methodologies are often employed.  What is more important than gathering data on all possible families, is the extent of drop-off between the different processes in the drop-off analysis.  The drop-off analysis can inform partnerships where engagement strategies need to be imple</w:t>
      </w:r>
      <w:r w:rsidR="00D74455">
        <w:rPr>
          <w:rFonts w:ascii="Times New Roman" w:eastAsia="Times New Roman" w:hAnsi="Times New Roman" w:cs="Times New Roman"/>
          <w:color w:val="000000"/>
          <w:sz w:val="24"/>
          <w:szCs w:val="24"/>
        </w:rPr>
        <w:t xml:space="preserve">mented to increase access to treatment to and successful completion of treatment, </w:t>
      </w:r>
      <w:r w:rsidR="0048219A" w:rsidRPr="00AF068E">
        <w:rPr>
          <w:rFonts w:ascii="Times New Roman" w:eastAsia="Times New Roman" w:hAnsi="Times New Roman" w:cs="Times New Roman"/>
          <w:color w:val="000000"/>
          <w:sz w:val="24"/>
          <w:szCs w:val="24"/>
        </w:rPr>
        <w:t>an</w:t>
      </w:r>
      <w:r w:rsidRPr="00AF068E">
        <w:rPr>
          <w:rFonts w:ascii="Times New Roman" w:eastAsia="Times New Roman" w:hAnsi="Times New Roman" w:cs="Times New Roman"/>
          <w:color w:val="000000"/>
          <w:sz w:val="24"/>
          <w:szCs w:val="24"/>
        </w:rPr>
        <w:t xml:space="preserve">d subsequently, improved outcomes for children and families.  </w:t>
      </w:r>
    </w:p>
    <w:p w14:paraId="54E68712" w14:textId="77777777" w:rsidR="00B9269C" w:rsidRPr="00AF068E" w:rsidRDefault="00B9269C" w:rsidP="00B9269C">
      <w:pPr>
        <w:rPr>
          <w:rFonts w:ascii="Times New Roman" w:hAnsi="Times New Roman" w:cs="Times New Roman"/>
          <w:b/>
          <w:sz w:val="24"/>
          <w:szCs w:val="24"/>
          <w:u w:val="single"/>
        </w:rPr>
      </w:pPr>
    </w:p>
    <w:p w14:paraId="230FD076" w14:textId="3C481548" w:rsidR="0080301E" w:rsidRPr="00AF068E" w:rsidRDefault="0080301E" w:rsidP="00B9269C">
      <w:pPr>
        <w:pStyle w:val="ListParagraph"/>
        <w:numPr>
          <w:ilvl w:val="0"/>
          <w:numId w:val="8"/>
        </w:numPr>
        <w:rPr>
          <w:rFonts w:ascii="Times New Roman" w:hAnsi="Times New Roman" w:cs="Times New Roman"/>
          <w:sz w:val="24"/>
          <w:szCs w:val="24"/>
        </w:rPr>
      </w:pPr>
      <w:r w:rsidRPr="00AF068E">
        <w:rPr>
          <w:rFonts w:ascii="Times New Roman" w:hAnsi="Times New Roman" w:cs="Times New Roman"/>
          <w:sz w:val="24"/>
          <w:szCs w:val="24"/>
        </w:rPr>
        <w:t>Total Number of Cases That Resulted in an Investigation</w:t>
      </w:r>
      <w:r w:rsidR="002B1FA2">
        <w:rPr>
          <w:rFonts w:ascii="Times New Roman" w:hAnsi="Times New Roman" w:cs="Times New Roman"/>
          <w:sz w:val="24"/>
          <w:szCs w:val="24"/>
        </w:rPr>
        <w:t>.</w:t>
      </w:r>
    </w:p>
    <w:p w14:paraId="30BD042D" w14:textId="236CE4B9" w:rsidR="00BF44AB" w:rsidRPr="00AF068E" w:rsidRDefault="0080301E" w:rsidP="0080301E">
      <w:pPr>
        <w:pStyle w:val="PlainText"/>
        <w:numPr>
          <w:ilvl w:val="0"/>
          <w:numId w:val="8"/>
        </w:numPr>
        <w:rPr>
          <w:rFonts w:ascii="Times New Roman" w:hAnsi="Times New Roman" w:cs="Times New Roman"/>
          <w:sz w:val="24"/>
          <w:szCs w:val="24"/>
        </w:rPr>
      </w:pPr>
      <w:r w:rsidRPr="00AF068E">
        <w:rPr>
          <w:rFonts w:ascii="Times New Roman" w:hAnsi="Times New Roman" w:cs="Times New Roman"/>
          <w:sz w:val="24"/>
          <w:szCs w:val="24"/>
        </w:rPr>
        <w:t>Number of Cases</w:t>
      </w:r>
      <w:r w:rsidR="000E35DA" w:rsidRPr="00AF068E">
        <w:rPr>
          <w:rFonts w:ascii="Times New Roman" w:hAnsi="Times New Roman" w:cs="Times New Roman"/>
          <w:sz w:val="24"/>
          <w:szCs w:val="24"/>
        </w:rPr>
        <w:t xml:space="preserve"> (</w:t>
      </w:r>
      <w:r w:rsidRPr="00AF068E">
        <w:rPr>
          <w:rFonts w:ascii="Times New Roman" w:hAnsi="Times New Roman" w:cs="Times New Roman"/>
          <w:sz w:val="24"/>
          <w:szCs w:val="24"/>
        </w:rPr>
        <w:t>can t</w:t>
      </w:r>
      <w:r w:rsidR="0097783E" w:rsidRPr="00AF068E">
        <w:rPr>
          <w:rFonts w:ascii="Times New Roman" w:hAnsi="Times New Roman" w:cs="Times New Roman"/>
          <w:sz w:val="24"/>
          <w:szCs w:val="24"/>
        </w:rPr>
        <w:t>he number of families be identif</w:t>
      </w:r>
      <w:r w:rsidR="00E4720B" w:rsidRPr="00AF068E">
        <w:rPr>
          <w:rFonts w:ascii="Times New Roman" w:hAnsi="Times New Roman" w:cs="Times New Roman"/>
          <w:sz w:val="24"/>
          <w:szCs w:val="24"/>
        </w:rPr>
        <w:t>ied?) w</w:t>
      </w:r>
      <w:r w:rsidRPr="00AF068E">
        <w:rPr>
          <w:rFonts w:ascii="Times New Roman" w:hAnsi="Times New Roman" w:cs="Times New Roman"/>
          <w:sz w:val="24"/>
          <w:szCs w:val="24"/>
        </w:rPr>
        <w:t>here Substance Abuse was a factor.</w:t>
      </w:r>
      <w:r w:rsidR="00F11A37" w:rsidRPr="00AF068E">
        <w:rPr>
          <w:rFonts w:ascii="Times New Roman" w:hAnsi="Times New Roman" w:cs="Times New Roman"/>
          <w:sz w:val="24"/>
          <w:szCs w:val="24"/>
        </w:rPr>
        <w:t xml:space="preserve"> </w:t>
      </w:r>
    </w:p>
    <w:p w14:paraId="086763E9" w14:textId="75B20DA1" w:rsidR="00D956F6" w:rsidRPr="00AF068E" w:rsidRDefault="00F11A37" w:rsidP="00D956F6">
      <w:pPr>
        <w:pStyle w:val="PlainText"/>
        <w:numPr>
          <w:ilvl w:val="0"/>
          <w:numId w:val="10"/>
        </w:numPr>
        <w:rPr>
          <w:rFonts w:ascii="Times New Roman" w:hAnsi="Times New Roman" w:cs="Times New Roman"/>
          <w:sz w:val="24"/>
          <w:szCs w:val="24"/>
        </w:rPr>
      </w:pPr>
      <w:r w:rsidRPr="00AF068E">
        <w:rPr>
          <w:rFonts w:ascii="Times New Roman" w:hAnsi="Times New Roman" w:cs="Times New Roman"/>
          <w:sz w:val="24"/>
          <w:szCs w:val="24"/>
        </w:rPr>
        <w:t xml:space="preserve">Can you identify the number of parents/caregivers involved in these allegations?  </w:t>
      </w:r>
      <w:r w:rsidR="00552CAA" w:rsidRPr="00AF068E">
        <w:rPr>
          <w:rFonts w:ascii="Times New Roman" w:hAnsi="Times New Roman" w:cs="Times New Roman"/>
          <w:sz w:val="24"/>
          <w:szCs w:val="24"/>
        </w:rPr>
        <w:t xml:space="preserve">If this link cannot be made, </w:t>
      </w:r>
      <w:r w:rsidR="00E4720B" w:rsidRPr="00AF068E">
        <w:rPr>
          <w:rFonts w:ascii="Times New Roman" w:hAnsi="Times New Roman" w:cs="Times New Roman"/>
          <w:sz w:val="24"/>
          <w:szCs w:val="24"/>
        </w:rPr>
        <w:t>please</w:t>
      </w:r>
      <w:r w:rsidR="00BF44AB" w:rsidRPr="00AF068E">
        <w:rPr>
          <w:rFonts w:ascii="Times New Roman" w:hAnsi="Times New Roman" w:cs="Times New Roman"/>
          <w:sz w:val="24"/>
          <w:szCs w:val="24"/>
        </w:rPr>
        <w:t xml:space="preserve"> estimate of the number of parents</w:t>
      </w:r>
      <w:r w:rsidR="0060279A">
        <w:rPr>
          <w:rFonts w:ascii="Times New Roman" w:hAnsi="Times New Roman" w:cs="Times New Roman"/>
          <w:sz w:val="24"/>
          <w:szCs w:val="24"/>
        </w:rPr>
        <w:t>.</w:t>
      </w:r>
      <w:r w:rsidR="00BF44AB" w:rsidRPr="00AF068E">
        <w:rPr>
          <w:rFonts w:ascii="Times New Roman" w:hAnsi="Times New Roman" w:cs="Times New Roman"/>
          <w:sz w:val="24"/>
          <w:szCs w:val="24"/>
        </w:rPr>
        <w:t xml:space="preserve">  </w:t>
      </w:r>
    </w:p>
    <w:p w14:paraId="69560D13" w14:textId="77777777" w:rsidR="00D956F6" w:rsidRPr="00AF068E" w:rsidRDefault="00D956F6" w:rsidP="00D956F6">
      <w:pPr>
        <w:pStyle w:val="PlainText"/>
        <w:ind w:left="2160"/>
        <w:rPr>
          <w:rFonts w:ascii="Times New Roman" w:hAnsi="Times New Roman" w:cs="Times New Roman"/>
          <w:sz w:val="24"/>
          <w:szCs w:val="24"/>
        </w:rPr>
      </w:pPr>
    </w:p>
    <w:p w14:paraId="1D232435" w14:textId="583ECE56" w:rsidR="0080301E" w:rsidRPr="00AF068E" w:rsidRDefault="0080301E" w:rsidP="00D956F6">
      <w:pPr>
        <w:pStyle w:val="PlainText"/>
        <w:numPr>
          <w:ilvl w:val="0"/>
          <w:numId w:val="8"/>
        </w:numPr>
        <w:rPr>
          <w:rFonts w:ascii="Times New Roman" w:hAnsi="Times New Roman" w:cs="Times New Roman"/>
          <w:sz w:val="24"/>
          <w:szCs w:val="24"/>
        </w:rPr>
      </w:pPr>
      <w:r w:rsidRPr="00AF068E">
        <w:rPr>
          <w:rFonts w:ascii="Times New Roman" w:hAnsi="Times New Roman" w:cs="Times New Roman"/>
          <w:sz w:val="24"/>
          <w:szCs w:val="24"/>
        </w:rPr>
        <w:t xml:space="preserve">Of the number of parents identified in the number of cases, </w:t>
      </w:r>
      <w:r w:rsidR="00590F66" w:rsidRPr="00AF068E">
        <w:rPr>
          <w:rFonts w:ascii="Times New Roman" w:hAnsi="Times New Roman" w:cs="Times New Roman"/>
          <w:sz w:val="24"/>
          <w:szCs w:val="24"/>
        </w:rPr>
        <w:t xml:space="preserve">what number </w:t>
      </w:r>
      <w:r w:rsidR="000E35DA" w:rsidRPr="00AF068E">
        <w:rPr>
          <w:rFonts w:ascii="Times New Roman" w:hAnsi="Times New Roman" w:cs="Times New Roman"/>
          <w:sz w:val="24"/>
          <w:szCs w:val="24"/>
        </w:rPr>
        <w:t>(percent</w:t>
      </w:r>
      <w:r w:rsidR="00A730AB" w:rsidRPr="00AF068E">
        <w:rPr>
          <w:rFonts w:ascii="Times New Roman" w:hAnsi="Times New Roman" w:cs="Times New Roman"/>
          <w:sz w:val="24"/>
          <w:szCs w:val="24"/>
        </w:rPr>
        <w:t>age</w:t>
      </w:r>
      <w:r w:rsidR="00590F66" w:rsidRPr="00AF068E">
        <w:rPr>
          <w:rFonts w:ascii="Times New Roman" w:hAnsi="Times New Roman" w:cs="Times New Roman"/>
          <w:sz w:val="24"/>
          <w:szCs w:val="24"/>
        </w:rPr>
        <w:t xml:space="preserve">) </w:t>
      </w:r>
      <w:r w:rsidRPr="00AF068E">
        <w:rPr>
          <w:rFonts w:ascii="Times New Roman" w:hAnsi="Times New Roman" w:cs="Times New Roman"/>
          <w:sz w:val="24"/>
          <w:szCs w:val="24"/>
        </w:rPr>
        <w:t>were referred for a substance abuse assessment</w:t>
      </w:r>
      <w:r w:rsidR="002B1FA2">
        <w:rPr>
          <w:rFonts w:ascii="Times New Roman" w:hAnsi="Times New Roman" w:cs="Times New Roman"/>
          <w:sz w:val="24"/>
          <w:szCs w:val="24"/>
        </w:rPr>
        <w:t>?</w:t>
      </w:r>
    </w:p>
    <w:p w14:paraId="6830D799" w14:textId="77777777" w:rsidR="00F11A37" w:rsidRPr="00AF068E" w:rsidRDefault="00F11A37" w:rsidP="00552CAA">
      <w:pPr>
        <w:pStyle w:val="PlainText"/>
        <w:rPr>
          <w:rFonts w:ascii="Times New Roman" w:hAnsi="Times New Roman" w:cs="Times New Roman"/>
          <w:sz w:val="24"/>
          <w:szCs w:val="24"/>
        </w:rPr>
      </w:pPr>
      <w:r w:rsidRPr="00AF068E">
        <w:rPr>
          <w:rFonts w:ascii="Times New Roman" w:hAnsi="Times New Roman" w:cs="Times New Roman"/>
          <w:sz w:val="24"/>
          <w:szCs w:val="24"/>
        </w:rPr>
        <w:t xml:space="preserve">   </w:t>
      </w:r>
    </w:p>
    <w:p w14:paraId="34CBFA53" w14:textId="2017DF8D" w:rsidR="00F11A37" w:rsidRPr="00AF068E" w:rsidRDefault="00590F66" w:rsidP="0080301E">
      <w:pPr>
        <w:pStyle w:val="PlainText"/>
        <w:numPr>
          <w:ilvl w:val="0"/>
          <w:numId w:val="8"/>
        </w:numPr>
        <w:rPr>
          <w:rFonts w:ascii="Times New Roman" w:hAnsi="Times New Roman" w:cs="Times New Roman"/>
          <w:sz w:val="24"/>
          <w:szCs w:val="24"/>
        </w:rPr>
      </w:pPr>
      <w:r w:rsidRPr="00AF068E">
        <w:rPr>
          <w:rFonts w:ascii="Times New Roman" w:hAnsi="Times New Roman" w:cs="Times New Roman"/>
          <w:sz w:val="24"/>
          <w:szCs w:val="24"/>
        </w:rPr>
        <w:t xml:space="preserve">Of those parents who were referred for an assessment, </w:t>
      </w:r>
      <w:r w:rsidR="000E35DA" w:rsidRPr="00AF068E">
        <w:rPr>
          <w:rFonts w:ascii="Times New Roman" w:hAnsi="Times New Roman" w:cs="Times New Roman"/>
          <w:sz w:val="24"/>
          <w:szCs w:val="24"/>
        </w:rPr>
        <w:t>what number (percent</w:t>
      </w:r>
      <w:r w:rsidR="00A730AB" w:rsidRPr="00AF068E">
        <w:rPr>
          <w:rFonts w:ascii="Times New Roman" w:hAnsi="Times New Roman" w:cs="Times New Roman"/>
          <w:sz w:val="24"/>
          <w:szCs w:val="24"/>
        </w:rPr>
        <w:t>age</w:t>
      </w:r>
      <w:r w:rsidRPr="00AF068E">
        <w:rPr>
          <w:rFonts w:ascii="Times New Roman" w:hAnsi="Times New Roman" w:cs="Times New Roman"/>
          <w:sz w:val="24"/>
          <w:szCs w:val="24"/>
        </w:rPr>
        <w:t>) a</w:t>
      </w:r>
      <w:r w:rsidR="0080301E" w:rsidRPr="00AF068E">
        <w:rPr>
          <w:rFonts w:ascii="Times New Roman" w:hAnsi="Times New Roman" w:cs="Times New Roman"/>
          <w:sz w:val="24"/>
          <w:szCs w:val="24"/>
        </w:rPr>
        <w:t>ctually receive</w:t>
      </w:r>
      <w:r w:rsidRPr="00AF068E">
        <w:rPr>
          <w:rFonts w:ascii="Times New Roman" w:hAnsi="Times New Roman" w:cs="Times New Roman"/>
          <w:sz w:val="24"/>
          <w:szCs w:val="24"/>
        </w:rPr>
        <w:t>d</w:t>
      </w:r>
      <w:r w:rsidR="002B1FA2">
        <w:rPr>
          <w:rFonts w:ascii="Times New Roman" w:hAnsi="Times New Roman" w:cs="Times New Roman"/>
          <w:sz w:val="24"/>
          <w:szCs w:val="24"/>
        </w:rPr>
        <w:t xml:space="preserve"> an assessment?</w:t>
      </w:r>
    </w:p>
    <w:p w14:paraId="104F11A8" w14:textId="77777777" w:rsidR="00552CAA" w:rsidRPr="00AF068E" w:rsidRDefault="00552CAA" w:rsidP="00552CAA">
      <w:pPr>
        <w:pStyle w:val="PlainText"/>
        <w:rPr>
          <w:rFonts w:ascii="Times New Roman" w:hAnsi="Times New Roman" w:cs="Times New Roman"/>
          <w:sz w:val="24"/>
          <w:szCs w:val="24"/>
        </w:rPr>
      </w:pPr>
    </w:p>
    <w:p w14:paraId="446502CB" w14:textId="45D5B2DD" w:rsidR="00590F66" w:rsidRPr="00AF068E" w:rsidRDefault="00590F66" w:rsidP="0080301E">
      <w:pPr>
        <w:pStyle w:val="PlainText"/>
        <w:numPr>
          <w:ilvl w:val="0"/>
          <w:numId w:val="8"/>
        </w:numPr>
        <w:rPr>
          <w:rFonts w:ascii="Times New Roman" w:hAnsi="Times New Roman" w:cs="Times New Roman"/>
          <w:sz w:val="24"/>
          <w:szCs w:val="24"/>
        </w:rPr>
      </w:pPr>
      <w:r w:rsidRPr="00AF068E">
        <w:rPr>
          <w:rFonts w:ascii="Times New Roman" w:hAnsi="Times New Roman" w:cs="Times New Roman"/>
          <w:sz w:val="24"/>
          <w:szCs w:val="24"/>
        </w:rPr>
        <w:t>Of those parents who received an assessment, what number</w:t>
      </w:r>
      <w:r w:rsidR="000E35DA" w:rsidRPr="00AF068E">
        <w:rPr>
          <w:rFonts w:ascii="Times New Roman" w:hAnsi="Times New Roman" w:cs="Times New Roman"/>
          <w:sz w:val="24"/>
          <w:szCs w:val="24"/>
        </w:rPr>
        <w:t xml:space="preserve"> </w:t>
      </w:r>
      <w:r w:rsidRPr="00AF068E">
        <w:rPr>
          <w:rFonts w:ascii="Times New Roman" w:hAnsi="Times New Roman" w:cs="Times New Roman"/>
          <w:sz w:val="24"/>
          <w:szCs w:val="24"/>
        </w:rPr>
        <w:t>(</w:t>
      </w:r>
      <w:r w:rsidR="000E35DA" w:rsidRPr="00AF068E">
        <w:rPr>
          <w:rFonts w:ascii="Times New Roman" w:hAnsi="Times New Roman" w:cs="Times New Roman"/>
          <w:sz w:val="24"/>
          <w:szCs w:val="24"/>
        </w:rPr>
        <w:t>percent</w:t>
      </w:r>
      <w:r w:rsidR="00A730AB" w:rsidRPr="00AF068E">
        <w:rPr>
          <w:rFonts w:ascii="Times New Roman" w:hAnsi="Times New Roman" w:cs="Times New Roman"/>
          <w:sz w:val="24"/>
          <w:szCs w:val="24"/>
        </w:rPr>
        <w:t>age</w:t>
      </w:r>
      <w:r w:rsidRPr="00AF068E">
        <w:rPr>
          <w:rFonts w:ascii="Times New Roman" w:hAnsi="Times New Roman" w:cs="Times New Roman"/>
          <w:sz w:val="24"/>
          <w:szCs w:val="24"/>
        </w:rPr>
        <w:t>) were referred to treatment</w:t>
      </w:r>
      <w:r w:rsidR="002B1FA2">
        <w:rPr>
          <w:rFonts w:ascii="Times New Roman" w:hAnsi="Times New Roman" w:cs="Times New Roman"/>
          <w:sz w:val="24"/>
          <w:szCs w:val="24"/>
        </w:rPr>
        <w:t>?</w:t>
      </w:r>
    </w:p>
    <w:p w14:paraId="7228F864" w14:textId="77777777" w:rsidR="00590F66" w:rsidRPr="00AF068E" w:rsidRDefault="00590F66" w:rsidP="00590F66">
      <w:pPr>
        <w:pStyle w:val="ListParagraph"/>
        <w:rPr>
          <w:rFonts w:ascii="Times New Roman" w:hAnsi="Times New Roman" w:cs="Times New Roman"/>
          <w:sz w:val="24"/>
          <w:szCs w:val="24"/>
        </w:rPr>
      </w:pPr>
    </w:p>
    <w:p w14:paraId="54C39E3D" w14:textId="7CFADE49" w:rsidR="002B1FA2" w:rsidRDefault="00590F66" w:rsidP="0060279A">
      <w:pPr>
        <w:pStyle w:val="PlainText"/>
        <w:numPr>
          <w:ilvl w:val="0"/>
          <w:numId w:val="8"/>
        </w:numPr>
        <w:rPr>
          <w:rFonts w:ascii="Times New Roman" w:hAnsi="Times New Roman" w:cs="Times New Roman"/>
          <w:sz w:val="24"/>
          <w:szCs w:val="24"/>
        </w:rPr>
      </w:pPr>
      <w:r w:rsidRPr="00AF068E">
        <w:rPr>
          <w:rFonts w:ascii="Times New Roman" w:hAnsi="Times New Roman" w:cs="Times New Roman"/>
          <w:sz w:val="24"/>
          <w:szCs w:val="24"/>
        </w:rPr>
        <w:t xml:space="preserve">Of those parents referred to treatment, </w:t>
      </w:r>
      <w:r w:rsidR="00A730AB" w:rsidRPr="00AF068E">
        <w:rPr>
          <w:rFonts w:ascii="Times New Roman" w:hAnsi="Times New Roman" w:cs="Times New Roman"/>
          <w:sz w:val="24"/>
          <w:szCs w:val="24"/>
        </w:rPr>
        <w:t>what number (percentage)</w:t>
      </w:r>
      <w:r w:rsidRPr="00AF068E">
        <w:rPr>
          <w:rFonts w:ascii="Times New Roman" w:hAnsi="Times New Roman" w:cs="Times New Roman"/>
          <w:sz w:val="24"/>
          <w:szCs w:val="24"/>
        </w:rPr>
        <w:t xml:space="preserve"> were admitted for treatment services? </w:t>
      </w:r>
    </w:p>
    <w:p w14:paraId="3BC8AEBC" w14:textId="77777777" w:rsidR="0060279A" w:rsidRDefault="0060279A" w:rsidP="0060279A">
      <w:pPr>
        <w:pStyle w:val="ListParagraph"/>
        <w:spacing w:line="240" w:lineRule="auto"/>
        <w:rPr>
          <w:rFonts w:ascii="Times New Roman" w:hAnsi="Times New Roman" w:cs="Times New Roman"/>
          <w:sz w:val="24"/>
          <w:szCs w:val="24"/>
        </w:rPr>
      </w:pPr>
    </w:p>
    <w:p w14:paraId="06C08BFA" w14:textId="0FC35C96" w:rsidR="00D956F6" w:rsidRPr="00AF068E" w:rsidRDefault="00590F66" w:rsidP="0060279A">
      <w:pPr>
        <w:pStyle w:val="PlainText"/>
        <w:numPr>
          <w:ilvl w:val="0"/>
          <w:numId w:val="10"/>
        </w:numPr>
        <w:rPr>
          <w:rFonts w:ascii="Times New Roman" w:hAnsi="Times New Roman" w:cs="Times New Roman"/>
          <w:sz w:val="24"/>
          <w:szCs w:val="24"/>
        </w:rPr>
      </w:pPr>
      <w:r w:rsidRPr="00AF068E">
        <w:rPr>
          <w:rFonts w:ascii="Times New Roman" w:hAnsi="Times New Roman" w:cs="Times New Roman"/>
          <w:sz w:val="24"/>
          <w:szCs w:val="24"/>
        </w:rPr>
        <w:t>This can be counted by showing up for the first session after the assessment or who were formally admitted for treatment services.</w:t>
      </w:r>
      <w:r w:rsidR="00F84E79" w:rsidRPr="00AF068E">
        <w:rPr>
          <w:rFonts w:ascii="Times New Roman" w:hAnsi="Times New Roman" w:cs="Times New Roman"/>
          <w:sz w:val="24"/>
          <w:szCs w:val="24"/>
        </w:rPr>
        <w:t xml:space="preserve">  We </w:t>
      </w:r>
      <w:r w:rsidR="00F84E79" w:rsidRPr="00AF068E">
        <w:rPr>
          <w:rFonts w:ascii="Times New Roman" w:hAnsi="Times New Roman" w:cs="Times New Roman"/>
          <w:sz w:val="24"/>
          <w:szCs w:val="24"/>
        </w:rPr>
        <w:lastRenderedPageBreak/>
        <w:t xml:space="preserve">define treatment as services provided in one of the following settings: short or long term residential rehabilitation (includes hospital based treatment); Outpatient or Intensive Outpatient; Interim Services; Continuing Care or Recovery Support Services. </w:t>
      </w:r>
      <w:r w:rsidR="00F84E79" w:rsidRPr="001B537B">
        <w:rPr>
          <w:rFonts w:ascii="Times New Roman" w:hAnsi="Times New Roman" w:cs="Times New Roman"/>
          <w:sz w:val="24"/>
          <w:szCs w:val="24"/>
          <w:u w:val="single"/>
        </w:rPr>
        <w:t>Do not</w:t>
      </w:r>
      <w:r w:rsidR="00F84E79" w:rsidRPr="00AF068E">
        <w:rPr>
          <w:rFonts w:ascii="Times New Roman" w:hAnsi="Times New Roman" w:cs="Times New Roman"/>
          <w:sz w:val="24"/>
          <w:szCs w:val="24"/>
        </w:rPr>
        <w:t xml:space="preserve"> count admissions only for detox, drug testing, education or prevention services. </w:t>
      </w:r>
    </w:p>
    <w:p w14:paraId="00242C35" w14:textId="77777777" w:rsidR="00D956F6" w:rsidRPr="00AF068E" w:rsidRDefault="00D956F6" w:rsidP="00D956F6">
      <w:pPr>
        <w:pStyle w:val="PlainText"/>
        <w:ind w:left="720"/>
        <w:rPr>
          <w:rFonts w:ascii="Times New Roman" w:hAnsi="Times New Roman" w:cs="Times New Roman"/>
          <w:sz w:val="24"/>
          <w:szCs w:val="24"/>
        </w:rPr>
      </w:pPr>
    </w:p>
    <w:p w14:paraId="0CB115CF" w14:textId="7290DF00" w:rsidR="00590F66" w:rsidRPr="00AF068E" w:rsidRDefault="00590F66" w:rsidP="00590F66">
      <w:pPr>
        <w:pStyle w:val="PlainText"/>
        <w:numPr>
          <w:ilvl w:val="0"/>
          <w:numId w:val="8"/>
        </w:numPr>
        <w:rPr>
          <w:rFonts w:ascii="Times New Roman" w:hAnsi="Times New Roman" w:cs="Times New Roman"/>
          <w:sz w:val="24"/>
          <w:szCs w:val="24"/>
        </w:rPr>
      </w:pPr>
      <w:r w:rsidRPr="00AF068E">
        <w:rPr>
          <w:rFonts w:ascii="Times New Roman" w:hAnsi="Times New Roman" w:cs="Times New Roman"/>
          <w:sz w:val="24"/>
          <w:szCs w:val="24"/>
        </w:rPr>
        <w:t>Of those parents who were admitted to tr</w:t>
      </w:r>
      <w:r w:rsidR="000E35DA" w:rsidRPr="00AF068E">
        <w:rPr>
          <w:rFonts w:ascii="Times New Roman" w:hAnsi="Times New Roman" w:cs="Times New Roman"/>
          <w:sz w:val="24"/>
          <w:szCs w:val="24"/>
        </w:rPr>
        <w:t>eatment, what number (percent</w:t>
      </w:r>
      <w:r w:rsidR="00A730AB" w:rsidRPr="00AF068E">
        <w:rPr>
          <w:rFonts w:ascii="Times New Roman" w:hAnsi="Times New Roman" w:cs="Times New Roman"/>
          <w:sz w:val="24"/>
          <w:szCs w:val="24"/>
        </w:rPr>
        <w:t>age</w:t>
      </w:r>
      <w:r w:rsidR="004E74F9" w:rsidRPr="00AF068E">
        <w:rPr>
          <w:rFonts w:ascii="Times New Roman" w:hAnsi="Times New Roman" w:cs="Times New Roman"/>
          <w:sz w:val="24"/>
          <w:szCs w:val="24"/>
        </w:rPr>
        <w:t xml:space="preserve">) remained in treatment </w:t>
      </w:r>
      <w:r w:rsidRPr="00AF068E">
        <w:rPr>
          <w:rFonts w:ascii="Times New Roman" w:hAnsi="Times New Roman" w:cs="Times New Roman"/>
          <w:sz w:val="24"/>
          <w:szCs w:val="24"/>
        </w:rPr>
        <w:t>for 90 days or longer?</w:t>
      </w:r>
    </w:p>
    <w:p w14:paraId="23C6BB6F" w14:textId="77777777" w:rsidR="00D956F6" w:rsidRPr="00AF068E" w:rsidRDefault="00D956F6" w:rsidP="00D956F6">
      <w:pPr>
        <w:pStyle w:val="PlainText"/>
        <w:ind w:left="720"/>
        <w:rPr>
          <w:rFonts w:ascii="Times New Roman" w:hAnsi="Times New Roman" w:cs="Times New Roman"/>
          <w:sz w:val="24"/>
          <w:szCs w:val="24"/>
        </w:rPr>
      </w:pPr>
    </w:p>
    <w:p w14:paraId="4FDCCD3B" w14:textId="456A9ADC" w:rsidR="0060279A" w:rsidRDefault="000C3E44" w:rsidP="00BB4A48">
      <w:pPr>
        <w:pStyle w:val="PlainText"/>
        <w:numPr>
          <w:ilvl w:val="0"/>
          <w:numId w:val="8"/>
        </w:numPr>
        <w:rPr>
          <w:rFonts w:ascii="Times New Roman" w:hAnsi="Times New Roman" w:cs="Times New Roman"/>
          <w:sz w:val="24"/>
          <w:szCs w:val="24"/>
        </w:rPr>
      </w:pPr>
      <w:r w:rsidRPr="0060279A">
        <w:rPr>
          <w:rFonts w:ascii="Times New Roman" w:hAnsi="Times New Roman" w:cs="Times New Roman"/>
          <w:sz w:val="24"/>
          <w:szCs w:val="24"/>
        </w:rPr>
        <w:t>Of those parents admit</w:t>
      </w:r>
      <w:r w:rsidR="00A730AB" w:rsidRPr="0060279A">
        <w:rPr>
          <w:rFonts w:ascii="Times New Roman" w:hAnsi="Times New Roman" w:cs="Times New Roman"/>
          <w:sz w:val="24"/>
          <w:szCs w:val="24"/>
        </w:rPr>
        <w:t>ted to treatment, what number (</w:t>
      </w:r>
      <w:r w:rsidRPr="0060279A">
        <w:rPr>
          <w:rFonts w:ascii="Times New Roman" w:hAnsi="Times New Roman" w:cs="Times New Roman"/>
          <w:sz w:val="24"/>
          <w:szCs w:val="24"/>
        </w:rPr>
        <w:t>percentage</w:t>
      </w:r>
      <w:r w:rsidR="00A730AB" w:rsidRPr="0060279A">
        <w:rPr>
          <w:rFonts w:ascii="Times New Roman" w:hAnsi="Times New Roman" w:cs="Times New Roman"/>
          <w:sz w:val="24"/>
          <w:szCs w:val="24"/>
        </w:rPr>
        <w:t>)</w:t>
      </w:r>
      <w:r w:rsidRPr="0060279A">
        <w:rPr>
          <w:rFonts w:ascii="Times New Roman" w:hAnsi="Times New Roman" w:cs="Times New Roman"/>
          <w:sz w:val="24"/>
          <w:szCs w:val="24"/>
        </w:rPr>
        <w:t xml:space="preserve"> were </w:t>
      </w:r>
      <w:r w:rsidR="00D92F09" w:rsidRPr="0060279A">
        <w:rPr>
          <w:rFonts w:ascii="Times New Roman" w:hAnsi="Times New Roman" w:cs="Times New Roman"/>
          <w:sz w:val="24"/>
          <w:szCs w:val="24"/>
        </w:rPr>
        <w:t xml:space="preserve">engaged for </w:t>
      </w:r>
      <w:r w:rsidR="00590F66" w:rsidRPr="0060279A">
        <w:rPr>
          <w:rFonts w:ascii="Times New Roman" w:hAnsi="Times New Roman" w:cs="Times New Roman"/>
          <w:sz w:val="24"/>
          <w:szCs w:val="24"/>
        </w:rPr>
        <w:t>90 days or longer in a continuous treatment epis</w:t>
      </w:r>
      <w:r w:rsidR="004E74F9" w:rsidRPr="0060279A">
        <w:rPr>
          <w:rFonts w:ascii="Times New Roman" w:hAnsi="Times New Roman" w:cs="Times New Roman"/>
          <w:sz w:val="24"/>
          <w:szCs w:val="24"/>
        </w:rPr>
        <w:t xml:space="preserve">ode, where a break in services </w:t>
      </w:r>
      <w:r w:rsidR="00590F66" w:rsidRPr="0060279A">
        <w:rPr>
          <w:rFonts w:ascii="Times New Roman" w:hAnsi="Times New Roman" w:cs="Times New Roman"/>
          <w:sz w:val="24"/>
          <w:szCs w:val="24"/>
        </w:rPr>
        <w:t>does not exceed 30 days</w:t>
      </w:r>
      <w:r w:rsidR="0060279A" w:rsidRPr="0060279A">
        <w:rPr>
          <w:rFonts w:ascii="Times New Roman" w:hAnsi="Times New Roman" w:cs="Times New Roman"/>
          <w:sz w:val="24"/>
          <w:szCs w:val="24"/>
        </w:rPr>
        <w:t>?</w:t>
      </w:r>
    </w:p>
    <w:p w14:paraId="70EE8E12" w14:textId="77777777" w:rsidR="001B537B" w:rsidRDefault="001B537B" w:rsidP="001B537B">
      <w:pPr>
        <w:pStyle w:val="ListParagraph"/>
        <w:rPr>
          <w:rFonts w:ascii="Times New Roman" w:hAnsi="Times New Roman" w:cs="Times New Roman"/>
          <w:sz w:val="24"/>
          <w:szCs w:val="24"/>
        </w:rPr>
      </w:pPr>
    </w:p>
    <w:p w14:paraId="7E8F9F6A" w14:textId="1B4A72F4" w:rsidR="0060279A" w:rsidRPr="001B537B" w:rsidRDefault="001B537B" w:rsidP="001B537B">
      <w:pPr>
        <w:pStyle w:val="PlainText"/>
        <w:numPr>
          <w:ilvl w:val="0"/>
          <w:numId w:val="10"/>
        </w:numPr>
        <w:rPr>
          <w:rFonts w:ascii="Times New Roman" w:hAnsi="Times New Roman" w:cs="Times New Roman"/>
          <w:sz w:val="24"/>
          <w:szCs w:val="24"/>
        </w:rPr>
      </w:pPr>
      <w:r>
        <w:rPr>
          <w:rFonts w:ascii="Times New Roman" w:hAnsi="Times New Roman" w:cs="Times New Roman"/>
          <w:sz w:val="24"/>
          <w:szCs w:val="24"/>
        </w:rPr>
        <w:t>P</w:t>
      </w:r>
      <w:r w:rsidR="0060279A" w:rsidRPr="001B537B">
        <w:rPr>
          <w:rFonts w:ascii="Times New Roman" w:hAnsi="Times New Roman" w:cs="Times New Roman"/>
          <w:sz w:val="24"/>
          <w:szCs w:val="24"/>
        </w:rPr>
        <w:t>er the Pennsylvania Department of Drug and Alcohol Programs, no more than one month can elapse between different levels of care or between encounters in a given level of care/type of service in which an individual was not discharged.</w:t>
      </w:r>
    </w:p>
    <w:p w14:paraId="67B9C8ED" w14:textId="775AA383" w:rsidR="000C3E44" w:rsidRPr="001B537B" w:rsidRDefault="000C3E44" w:rsidP="000C3E44">
      <w:pPr>
        <w:pStyle w:val="PlainText"/>
        <w:ind w:left="720"/>
        <w:rPr>
          <w:rFonts w:ascii="Times New Roman" w:hAnsi="Times New Roman" w:cs="Times New Roman"/>
          <w:i/>
          <w:sz w:val="24"/>
          <w:szCs w:val="24"/>
        </w:rPr>
      </w:pPr>
    </w:p>
    <w:p w14:paraId="4FE98E99" w14:textId="43E249C2" w:rsidR="000C3E44" w:rsidRPr="00AF068E" w:rsidRDefault="000C3E44" w:rsidP="00C46667">
      <w:pPr>
        <w:pStyle w:val="PlainText"/>
        <w:numPr>
          <w:ilvl w:val="0"/>
          <w:numId w:val="8"/>
        </w:numPr>
        <w:rPr>
          <w:rFonts w:ascii="Times New Roman" w:hAnsi="Times New Roman" w:cs="Times New Roman"/>
          <w:sz w:val="24"/>
          <w:szCs w:val="24"/>
        </w:rPr>
      </w:pPr>
      <w:r w:rsidRPr="00AF068E">
        <w:rPr>
          <w:rFonts w:ascii="Times New Roman" w:hAnsi="Times New Roman" w:cs="Times New Roman"/>
          <w:sz w:val="24"/>
          <w:szCs w:val="24"/>
        </w:rPr>
        <w:t xml:space="preserve">Of those parents admitted to treatment, what number (percentage) completed treatment? </w:t>
      </w:r>
    </w:p>
    <w:p w14:paraId="599EB9F4" w14:textId="2F10602F" w:rsidR="000E35DA" w:rsidRPr="00AF068E" w:rsidRDefault="000E35DA" w:rsidP="004E74F9">
      <w:pPr>
        <w:pStyle w:val="PlainText"/>
        <w:ind w:left="720"/>
        <w:rPr>
          <w:rFonts w:ascii="Times New Roman" w:hAnsi="Times New Roman" w:cs="Times New Roman"/>
          <w:sz w:val="24"/>
          <w:szCs w:val="24"/>
        </w:rPr>
      </w:pPr>
      <w:r w:rsidRPr="00AF068E">
        <w:rPr>
          <w:rFonts w:ascii="Times New Roman" w:hAnsi="Times New Roman" w:cs="Times New Roman"/>
          <w:sz w:val="24"/>
          <w:szCs w:val="24"/>
        </w:rPr>
        <w:t xml:space="preserve"> </w:t>
      </w:r>
    </w:p>
    <w:p w14:paraId="65EEB8C0" w14:textId="0EC026A8" w:rsidR="0030126F" w:rsidRPr="00AF068E" w:rsidRDefault="00AC1AD1" w:rsidP="00AC1AD1">
      <w:pPr>
        <w:pStyle w:val="PlainText"/>
        <w:ind w:left="720"/>
        <w:rPr>
          <w:rFonts w:ascii="Times New Roman" w:hAnsi="Times New Roman" w:cs="Times New Roman"/>
          <w:sz w:val="24"/>
          <w:szCs w:val="24"/>
        </w:rPr>
      </w:pPr>
      <w:r w:rsidRPr="00AF068E">
        <w:rPr>
          <w:rFonts w:ascii="Times New Roman" w:hAnsi="Times New Roman" w:cs="Times New Roman"/>
          <w:sz w:val="24"/>
          <w:szCs w:val="24"/>
        </w:rPr>
        <w:t xml:space="preserve"> </w:t>
      </w:r>
    </w:p>
    <w:p w14:paraId="12327E7C" w14:textId="2E92FF33" w:rsidR="00F10D6A" w:rsidRDefault="00377956" w:rsidP="00377956">
      <w:pPr>
        <w:pStyle w:val="PlainText"/>
        <w:rPr>
          <w:rFonts w:ascii="Times New Roman" w:hAnsi="Times New Roman" w:cs="Times New Roman"/>
          <w:sz w:val="24"/>
          <w:szCs w:val="24"/>
        </w:rPr>
      </w:pPr>
      <w:r w:rsidRPr="00914B54">
        <w:rPr>
          <w:rFonts w:ascii="Times New Roman" w:hAnsi="Times New Roman" w:cs="Times New Roman"/>
          <w:sz w:val="24"/>
          <w:szCs w:val="24"/>
          <w:u w:val="single"/>
        </w:rPr>
        <w:t>Child Welfare Outcomes</w:t>
      </w:r>
      <w:r w:rsidRPr="00AF068E">
        <w:rPr>
          <w:rFonts w:ascii="Times New Roman" w:hAnsi="Times New Roman" w:cs="Times New Roman"/>
          <w:sz w:val="24"/>
          <w:szCs w:val="24"/>
        </w:rPr>
        <w:t>:</w:t>
      </w:r>
    </w:p>
    <w:p w14:paraId="58551EBE" w14:textId="30BC14D4" w:rsidR="0060279A" w:rsidRDefault="0060279A" w:rsidP="00377956">
      <w:pPr>
        <w:pStyle w:val="PlainText"/>
        <w:rPr>
          <w:rFonts w:ascii="Times New Roman" w:hAnsi="Times New Roman" w:cs="Times New Roman"/>
          <w:sz w:val="24"/>
          <w:szCs w:val="24"/>
        </w:rPr>
      </w:pPr>
    </w:p>
    <w:p w14:paraId="3A77D72B" w14:textId="77777777" w:rsidR="009906E1" w:rsidRPr="00AF068E" w:rsidRDefault="009906E1" w:rsidP="00377956">
      <w:pPr>
        <w:pStyle w:val="PlainText"/>
        <w:rPr>
          <w:rFonts w:ascii="Times New Roman" w:hAnsi="Times New Roman" w:cs="Times New Roman"/>
          <w:sz w:val="24"/>
          <w:szCs w:val="24"/>
        </w:rPr>
      </w:pPr>
    </w:p>
    <w:p w14:paraId="362B21A1" w14:textId="6DECC91C" w:rsidR="0030126F" w:rsidRPr="00AF068E" w:rsidRDefault="0030126F" w:rsidP="000E35DA">
      <w:pPr>
        <w:pStyle w:val="PlainText"/>
        <w:numPr>
          <w:ilvl w:val="0"/>
          <w:numId w:val="11"/>
        </w:numPr>
        <w:rPr>
          <w:rFonts w:ascii="Times New Roman" w:hAnsi="Times New Roman" w:cs="Times New Roman"/>
          <w:sz w:val="24"/>
          <w:szCs w:val="24"/>
        </w:rPr>
      </w:pPr>
      <w:r w:rsidRPr="00AF068E">
        <w:rPr>
          <w:rFonts w:ascii="Times New Roman" w:hAnsi="Times New Roman" w:cs="Times New Roman"/>
          <w:sz w:val="24"/>
          <w:szCs w:val="24"/>
        </w:rPr>
        <w:t xml:space="preserve">Of the parents/caregivers who completed treatment, </w:t>
      </w:r>
      <w:r w:rsidR="001B537B">
        <w:rPr>
          <w:rFonts w:ascii="Times New Roman" w:hAnsi="Times New Roman" w:cs="Times New Roman"/>
          <w:sz w:val="24"/>
          <w:szCs w:val="24"/>
        </w:rPr>
        <w:t xml:space="preserve">what were their child welfare </w:t>
      </w:r>
      <w:r w:rsidRPr="00AF068E">
        <w:rPr>
          <w:rFonts w:ascii="Times New Roman" w:hAnsi="Times New Roman" w:cs="Times New Roman"/>
          <w:sz w:val="24"/>
          <w:szCs w:val="24"/>
        </w:rPr>
        <w:t xml:space="preserve">outcomes? </w:t>
      </w:r>
    </w:p>
    <w:p w14:paraId="2FB5FB60" w14:textId="2D318AA6" w:rsidR="000E35DA" w:rsidRPr="00AF068E" w:rsidRDefault="0030126F" w:rsidP="00FD175D">
      <w:pPr>
        <w:pStyle w:val="PlainText"/>
        <w:numPr>
          <w:ilvl w:val="0"/>
          <w:numId w:val="7"/>
        </w:numPr>
        <w:rPr>
          <w:rFonts w:ascii="Times New Roman" w:hAnsi="Times New Roman" w:cs="Times New Roman"/>
          <w:sz w:val="24"/>
          <w:szCs w:val="24"/>
        </w:rPr>
      </w:pPr>
      <w:r w:rsidRPr="00AF068E">
        <w:rPr>
          <w:rFonts w:ascii="Times New Roman" w:hAnsi="Times New Roman" w:cs="Times New Roman"/>
          <w:sz w:val="24"/>
          <w:szCs w:val="24"/>
        </w:rPr>
        <w:t>Number</w:t>
      </w:r>
      <w:r w:rsidR="000E35DA" w:rsidRPr="00AF068E">
        <w:rPr>
          <w:rFonts w:ascii="Times New Roman" w:hAnsi="Times New Roman" w:cs="Times New Roman"/>
          <w:sz w:val="24"/>
          <w:szCs w:val="24"/>
        </w:rPr>
        <w:t xml:space="preserve"> (percent</w:t>
      </w:r>
      <w:r w:rsidR="001B537B">
        <w:rPr>
          <w:rFonts w:ascii="Times New Roman" w:hAnsi="Times New Roman" w:cs="Times New Roman"/>
          <w:sz w:val="24"/>
          <w:szCs w:val="24"/>
        </w:rPr>
        <w:t>age</w:t>
      </w:r>
      <w:r w:rsidR="000E35DA" w:rsidRPr="00AF068E">
        <w:rPr>
          <w:rFonts w:ascii="Times New Roman" w:hAnsi="Times New Roman" w:cs="Times New Roman"/>
          <w:sz w:val="24"/>
          <w:szCs w:val="24"/>
        </w:rPr>
        <w:t xml:space="preserve">) of cases resulting in reunification. </w:t>
      </w:r>
      <w:r w:rsidRPr="00AF068E">
        <w:rPr>
          <w:rFonts w:ascii="Times New Roman" w:hAnsi="Times New Roman" w:cs="Times New Roman"/>
          <w:sz w:val="24"/>
          <w:szCs w:val="24"/>
        </w:rPr>
        <w:t xml:space="preserve"> </w:t>
      </w:r>
      <w:r w:rsidR="000E35DA" w:rsidRPr="00AF068E">
        <w:rPr>
          <w:rFonts w:ascii="Times New Roman" w:hAnsi="Times New Roman" w:cs="Times New Roman"/>
          <w:sz w:val="24"/>
          <w:szCs w:val="24"/>
        </w:rPr>
        <w:t xml:space="preserve">Can you identify the number of children reunified? </w:t>
      </w:r>
    </w:p>
    <w:p w14:paraId="73795C33" w14:textId="0E88C133" w:rsidR="00F11A37" w:rsidRDefault="0030126F" w:rsidP="00FD175D">
      <w:pPr>
        <w:pStyle w:val="PlainText"/>
        <w:numPr>
          <w:ilvl w:val="0"/>
          <w:numId w:val="7"/>
        </w:numPr>
        <w:rPr>
          <w:rFonts w:ascii="Times New Roman" w:hAnsi="Times New Roman" w:cs="Times New Roman"/>
          <w:sz w:val="24"/>
          <w:szCs w:val="24"/>
        </w:rPr>
      </w:pPr>
      <w:r w:rsidRPr="00AF068E">
        <w:rPr>
          <w:rFonts w:ascii="Times New Roman" w:hAnsi="Times New Roman" w:cs="Times New Roman"/>
          <w:sz w:val="24"/>
          <w:szCs w:val="24"/>
        </w:rPr>
        <w:t>Number</w:t>
      </w:r>
      <w:r w:rsidR="000E35DA" w:rsidRPr="00AF068E">
        <w:rPr>
          <w:rFonts w:ascii="Times New Roman" w:hAnsi="Times New Roman" w:cs="Times New Roman"/>
          <w:sz w:val="24"/>
          <w:szCs w:val="24"/>
        </w:rPr>
        <w:t xml:space="preserve"> (percent</w:t>
      </w:r>
      <w:r w:rsidR="001B537B">
        <w:rPr>
          <w:rFonts w:ascii="Times New Roman" w:hAnsi="Times New Roman" w:cs="Times New Roman"/>
          <w:sz w:val="24"/>
          <w:szCs w:val="24"/>
        </w:rPr>
        <w:t>age</w:t>
      </w:r>
      <w:r w:rsidR="000E35DA" w:rsidRPr="00AF068E">
        <w:rPr>
          <w:rFonts w:ascii="Times New Roman" w:hAnsi="Times New Roman" w:cs="Times New Roman"/>
          <w:sz w:val="24"/>
          <w:szCs w:val="24"/>
        </w:rPr>
        <w:t>) of cases where children were able to remain at home. Can you identify the number of children who were able to remain at home?</w:t>
      </w:r>
      <w:r w:rsidRPr="00AF068E">
        <w:rPr>
          <w:rFonts w:ascii="Times New Roman" w:hAnsi="Times New Roman" w:cs="Times New Roman"/>
          <w:sz w:val="24"/>
          <w:szCs w:val="24"/>
        </w:rPr>
        <w:t xml:space="preserve"> </w:t>
      </w:r>
    </w:p>
    <w:p w14:paraId="2F687D19" w14:textId="78FC7AB7" w:rsidR="001B537B" w:rsidRDefault="001B537B" w:rsidP="001B537B">
      <w:pPr>
        <w:pStyle w:val="PlainText"/>
        <w:ind w:left="1800"/>
        <w:rPr>
          <w:rFonts w:ascii="Times New Roman" w:hAnsi="Times New Roman" w:cs="Times New Roman"/>
          <w:sz w:val="24"/>
          <w:szCs w:val="24"/>
        </w:rPr>
      </w:pPr>
    </w:p>
    <w:p w14:paraId="11D317ED" w14:textId="63B3783A" w:rsidR="00F11A37" w:rsidRPr="00AC1AD1" w:rsidRDefault="001B537B" w:rsidP="001B537B">
      <w:pPr>
        <w:pStyle w:val="PlainText"/>
        <w:numPr>
          <w:ilvl w:val="0"/>
          <w:numId w:val="14"/>
        </w:numPr>
        <w:rPr>
          <w:rFonts w:ascii="Arial" w:hAnsi="Arial" w:cs="Arial"/>
          <w:sz w:val="22"/>
          <w:szCs w:val="22"/>
        </w:rPr>
      </w:pPr>
      <w:r>
        <w:rPr>
          <w:rFonts w:ascii="Times New Roman" w:hAnsi="Times New Roman" w:cs="Times New Roman"/>
          <w:sz w:val="24"/>
          <w:szCs w:val="24"/>
        </w:rPr>
        <w:t>You will not be able to do this for all of the treatment completers due to the timeframes of the sample.</w:t>
      </w:r>
      <w:r w:rsidRPr="00AC1AD1">
        <w:rPr>
          <w:rFonts w:ascii="Arial" w:hAnsi="Arial" w:cs="Arial"/>
          <w:sz w:val="22"/>
          <w:szCs w:val="22"/>
        </w:rPr>
        <w:t xml:space="preserve"> </w:t>
      </w:r>
    </w:p>
    <w:p w14:paraId="63DFDA84" w14:textId="77777777" w:rsidR="00F11A37" w:rsidRDefault="00F11A37"/>
    <w:p w14:paraId="1DCEEB8C" w14:textId="77777777" w:rsidR="00F11A37" w:rsidRDefault="00F11A37">
      <w:r>
        <w:tab/>
      </w:r>
      <w:r>
        <w:tab/>
      </w:r>
      <w:r>
        <w:tab/>
      </w:r>
      <w:r>
        <w:tab/>
      </w:r>
      <w:r>
        <w:tab/>
      </w:r>
      <w:r>
        <w:tab/>
      </w:r>
      <w:r>
        <w:tab/>
      </w:r>
      <w:r>
        <w:tab/>
      </w:r>
      <w:r>
        <w:tab/>
      </w:r>
      <w:r>
        <w:tab/>
      </w:r>
      <w:r>
        <w:tab/>
      </w:r>
      <w:r>
        <w:tab/>
      </w:r>
    </w:p>
    <w:p w14:paraId="262F1B6C" w14:textId="77777777" w:rsidR="00F11A37" w:rsidRDefault="00F11A37"/>
    <w:p w14:paraId="783BD599" w14:textId="77777777" w:rsidR="00F11A37" w:rsidRDefault="00F11A37"/>
    <w:sectPr w:rsidR="00F11A37" w:rsidSect="002B22B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EABE5" w14:textId="77777777" w:rsidR="00A1248E" w:rsidRDefault="00A1248E" w:rsidP="004E74F9">
      <w:pPr>
        <w:spacing w:after="0" w:line="240" w:lineRule="auto"/>
      </w:pPr>
      <w:r>
        <w:separator/>
      </w:r>
    </w:p>
  </w:endnote>
  <w:endnote w:type="continuationSeparator" w:id="0">
    <w:p w14:paraId="2D2197B9" w14:textId="77777777" w:rsidR="00A1248E" w:rsidRDefault="00A1248E" w:rsidP="004E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961954"/>
      <w:docPartObj>
        <w:docPartGallery w:val="Page Numbers (Bottom of Page)"/>
        <w:docPartUnique/>
      </w:docPartObj>
    </w:sdtPr>
    <w:sdtEndPr>
      <w:rPr>
        <w:noProof/>
      </w:rPr>
    </w:sdtEndPr>
    <w:sdtContent>
      <w:p w14:paraId="1E290EAA" w14:textId="638386A2" w:rsidR="004E74F9" w:rsidRDefault="004E74F9">
        <w:pPr>
          <w:pStyle w:val="Footer"/>
          <w:jc w:val="right"/>
        </w:pPr>
        <w:r>
          <w:fldChar w:fldCharType="begin"/>
        </w:r>
        <w:r>
          <w:instrText xml:space="preserve"> PAGE   \* MERGEFORMAT </w:instrText>
        </w:r>
        <w:r>
          <w:fldChar w:fldCharType="separate"/>
        </w:r>
        <w:r w:rsidR="004B48BB">
          <w:rPr>
            <w:noProof/>
          </w:rPr>
          <w:t>1</w:t>
        </w:r>
        <w:r>
          <w:rPr>
            <w:noProof/>
          </w:rPr>
          <w:fldChar w:fldCharType="end"/>
        </w:r>
      </w:p>
    </w:sdtContent>
  </w:sdt>
  <w:p w14:paraId="72BF1EF2" w14:textId="77777777" w:rsidR="004E74F9" w:rsidRDefault="004E7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BE526" w14:textId="77777777" w:rsidR="00A1248E" w:rsidRDefault="00A1248E" w:rsidP="004E74F9">
      <w:pPr>
        <w:spacing w:after="0" w:line="240" w:lineRule="auto"/>
      </w:pPr>
      <w:r>
        <w:separator/>
      </w:r>
    </w:p>
  </w:footnote>
  <w:footnote w:type="continuationSeparator" w:id="0">
    <w:p w14:paraId="2823F072" w14:textId="77777777" w:rsidR="00A1248E" w:rsidRDefault="00A1248E" w:rsidP="004E74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174B"/>
    <w:multiLevelType w:val="hybridMultilevel"/>
    <w:tmpl w:val="985813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355BD"/>
    <w:multiLevelType w:val="hybridMultilevel"/>
    <w:tmpl w:val="C26C5726"/>
    <w:lvl w:ilvl="0" w:tplc="B748E7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BD5343"/>
    <w:multiLevelType w:val="hybridMultilevel"/>
    <w:tmpl w:val="59684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A601C"/>
    <w:multiLevelType w:val="hybridMultilevel"/>
    <w:tmpl w:val="930256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D8E6B56"/>
    <w:multiLevelType w:val="hybridMultilevel"/>
    <w:tmpl w:val="C818F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605A64"/>
    <w:multiLevelType w:val="hybridMultilevel"/>
    <w:tmpl w:val="D7CE7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51875F8"/>
    <w:multiLevelType w:val="hybridMultilevel"/>
    <w:tmpl w:val="00B09DA8"/>
    <w:lvl w:ilvl="0" w:tplc="CA665F36">
      <w:start w:val="1"/>
      <w:numFmt w:val="lowerLetter"/>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A12CB8"/>
    <w:multiLevelType w:val="hybridMultilevel"/>
    <w:tmpl w:val="8AD0E2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1EB75EC"/>
    <w:multiLevelType w:val="hybridMultilevel"/>
    <w:tmpl w:val="5F6E959E"/>
    <w:lvl w:ilvl="0" w:tplc="C08671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42837C6"/>
    <w:multiLevelType w:val="hybridMultilevel"/>
    <w:tmpl w:val="559CD842"/>
    <w:lvl w:ilvl="0" w:tplc="2684EBE6">
      <w:start w:val="1"/>
      <w:numFmt w:val="decimal"/>
      <w:lvlText w:val="%1."/>
      <w:lvlJc w:val="left"/>
      <w:pPr>
        <w:ind w:left="720" w:hanging="360"/>
      </w:pPr>
      <w:rPr>
        <w:rFonts w:ascii="Times New Roman" w:eastAsiaTheme="minorHAnsi" w:hAnsi="Times New Roman" w:cs="Times New Roman"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47AF4"/>
    <w:multiLevelType w:val="hybridMultilevel"/>
    <w:tmpl w:val="AF4EEF9C"/>
    <w:lvl w:ilvl="0" w:tplc="847AA404">
      <w:start w:val="1"/>
      <w:numFmt w:val="lowerLetter"/>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1679F1"/>
    <w:multiLevelType w:val="hybridMultilevel"/>
    <w:tmpl w:val="D2A81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727659"/>
    <w:multiLevelType w:val="hybridMultilevel"/>
    <w:tmpl w:val="41B07850"/>
    <w:lvl w:ilvl="0" w:tplc="16A6381E">
      <w:start w:val="1"/>
      <w:numFmt w:val="lowerLetter"/>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0E01B9"/>
    <w:multiLevelType w:val="hybridMultilevel"/>
    <w:tmpl w:val="A076657E"/>
    <w:lvl w:ilvl="0" w:tplc="04090001">
      <w:start w:val="1"/>
      <w:numFmt w:val="bullet"/>
      <w:lvlText w:val=""/>
      <w:lvlJc w:val="left"/>
      <w:pPr>
        <w:ind w:left="1568" w:hanging="360"/>
      </w:pPr>
      <w:rPr>
        <w:rFonts w:ascii="Symbol" w:hAnsi="Symbol" w:hint="default"/>
      </w:rPr>
    </w:lvl>
    <w:lvl w:ilvl="1" w:tplc="04090003" w:tentative="1">
      <w:start w:val="1"/>
      <w:numFmt w:val="bullet"/>
      <w:lvlText w:val="o"/>
      <w:lvlJc w:val="left"/>
      <w:pPr>
        <w:ind w:left="2288" w:hanging="360"/>
      </w:pPr>
      <w:rPr>
        <w:rFonts w:ascii="Courier New" w:hAnsi="Courier New" w:cs="Courier New" w:hint="default"/>
      </w:rPr>
    </w:lvl>
    <w:lvl w:ilvl="2" w:tplc="04090005" w:tentative="1">
      <w:start w:val="1"/>
      <w:numFmt w:val="bullet"/>
      <w:lvlText w:val=""/>
      <w:lvlJc w:val="left"/>
      <w:pPr>
        <w:ind w:left="3008" w:hanging="360"/>
      </w:pPr>
      <w:rPr>
        <w:rFonts w:ascii="Wingdings" w:hAnsi="Wingdings" w:hint="default"/>
      </w:rPr>
    </w:lvl>
    <w:lvl w:ilvl="3" w:tplc="04090001" w:tentative="1">
      <w:start w:val="1"/>
      <w:numFmt w:val="bullet"/>
      <w:lvlText w:val=""/>
      <w:lvlJc w:val="left"/>
      <w:pPr>
        <w:ind w:left="3728" w:hanging="360"/>
      </w:pPr>
      <w:rPr>
        <w:rFonts w:ascii="Symbol" w:hAnsi="Symbol" w:hint="default"/>
      </w:rPr>
    </w:lvl>
    <w:lvl w:ilvl="4" w:tplc="04090003" w:tentative="1">
      <w:start w:val="1"/>
      <w:numFmt w:val="bullet"/>
      <w:lvlText w:val="o"/>
      <w:lvlJc w:val="left"/>
      <w:pPr>
        <w:ind w:left="4448" w:hanging="360"/>
      </w:pPr>
      <w:rPr>
        <w:rFonts w:ascii="Courier New" w:hAnsi="Courier New" w:cs="Courier New" w:hint="default"/>
      </w:rPr>
    </w:lvl>
    <w:lvl w:ilvl="5" w:tplc="04090005" w:tentative="1">
      <w:start w:val="1"/>
      <w:numFmt w:val="bullet"/>
      <w:lvlText w:val=""/>
      <w:lvlJc w:val="left"/>
      <w:pPr>
        <w:ind w:left="5168" w:hanging="360"/>
      </w:pPr>
      <w:rPr>
        <w:rFonts w:ascii="Wingdings" w:hAnsi="Wingdings" w:hint="default"/>
      </w:rPr>
    </w:lvl>
    <w:lvl w:ilvl="6" w:tplc="04090001" w:tentative="1">
      <w:start w:val="1"/>
      <w:numFmt w:val="bullet"/>
      <w:lvlText w:val=""/>
      <w:lvlJc w:val="left"/>
      <w:pPr>
        <w:ind w:left="5888" w:hanging="360"/>
      </w:pPr>
      <w:rPr>
        <w:rFonts w:ascii="Symbol" w:hAnsi="Symbol" w:hint="default"/>
      </w:rPr>
    </w:lvl>
    <w:lvl w:ilvl="7" w:tplc="04090003" w:tentative="1">
      <w:start w:val="1"/>
      <w:numFmt w:val="bullet"/>
      <w:lvlText w:val="o"/>
      <w:lvlJc w:val="left"/>
      <w:pPr>
        <w:ind w:left="6608" w:hanging="360"/>
      </w:pPr>
      <w:rPr>
        <w:rFonts w:ascii="Courier New" w:hAnsi="Courier New" w:cs="Courier New" w:hint="default"/>
      </w:rPr>
    </w:lvl>
    <w:lvl w:ilvl="8" w:tplc="04090005" w:tentative="1">
      <w:start w:val="1"/>
      <w:numFmt w:val="bullet"/>
      <w:lvlText w:val=""/>
      <w:lvlJc w:val="left"/>
      <w:pPr>
        <w:ind w:left="7328" w:hanging="360"/>
      </w:pPr>
      <w:rPr>
        <w:rFonts w:ascii="Wingdings" w:hAnsi="Wingdings" w:hint="default"/>
      </w:rPr>
    </w:lvl>
  </w:abstractNum>
  <w:num w:numId="1">
    <w:abstractNumId w:val="0"/>
  </w:num>
  <w:num w:numId="2">
    <w:abstractNumId w:val="6"/>
  </w:num>
  <w:num w:numId="3">
    <w:abstractNumId w:val="10"/>
  </w:num>
  <w:num w:numId="4">
    <w:abstractNumId w:val="12"/>
  </w:num>
  <w:num w:numId="5">
    <w:abstractNumId w:val="8"/>
  </w:num>
  <w:num w:numId="6">
    <w:abstractNumId w:val="11"/>
  </w:num>
  <w:num w:numId="7">
    <w:abstractNumId w:val="1"/>
  </w:num>
  <w:num w:numId="8">
    <w:abstractNumId w:val="9"/>
  </w:num>
  <w:num w:numId="9">
    <w:abstractNumId w:val="13"/>
  </w:num>
  <w:num w:numId="10">
    <w:abstractNumId w:val="3"/>
  </w:num>
  <w:num w:numId="11">
    <w:abstractNumId w:val="2"/>
  </w:num>
  <w:num w:numId="12">
    <w:abstractNumId w:val="4"/>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2NjW1NDQyNDMxsDRS0lEKTi0uzszPAykwrAUAnc4D1iwAAAA="/>
  </w:docVars>
  <w:rsids>
    <w:rsidRoot w:val="00F11A37"/>
    <w:rsid w:val="000144D2"/>
    <w:rsid w:val="00097E59"/>
    <w:rsid w:val="000C3E44"/>
    <w:rsid w:val="000E35DA"/>
    <w:rsid w:val="00180878"/>
    <w:rsid w:val="001B537B"/>
    <w:rsid w:val="00275A3D"/>
    <w:rsid w:val="00297BC7"/>
    <w:rsid w:val="002B1FA2"/>
    <w:rsid w:val="002B22BE"/>
    <w:rsid w:val="002E2F08"/>
    <w:rsid w:val="0030126F"/>
    <w:rsid w:val="00377956"/>
    <w:rsid w:val="00397E86"/>
    <w:rsid w:val="003B2713"/>
    <w:rsid w:val="00434C09"/>
    <w:rsid w:val="004452E1"/>
    <w:rsid w:val="0047244C"/>
    <w:rsid w:val="0048219A"/>
    <w:rsid w:val="004B48BB"/>
    <w:rsid w:val="004E74F9"/>
    <w:rsid w:val="00500902"/>
    <w:rsid w:val="00552CAA"/>
    <w:rsid w:val="0056625B"/>
    <w:rsid w:val="00590F66"/>
    <w:rsid w:val="005C4CCC"/>
    <w:rsid w:val="005D3F60"/>
    <w:rsid w:val="0060279A"/>
    <w:rsid w:val="00631B3C"/>
    <w:rsid w:val="0068749F"/>
    <w:rsid w:val="006E0D0D"/>
    <w:rsid w:val="006E52AE"/>
    <w:rsid w:val="00772363"/>
    <w:rsid w:val="00783B64"/>
    <w:rsid w:val="0080301E"/>
    <w:rsid w:val="0083428A"/>
    <w:rsid w:val="00857C97"/>
    <w:rsid w:val="00875A7E"/>
    <w:rsid w:val="00914B54"/>
    <w:rsid w:val="0097783E"/>
    <w:rsid w:val="009906E1"/>
    <w:rsid w:val="00A1248E"/>
    <w:rsid w:val="00A4175E"/>
    <w:rsid w:val="00A730AB"/>
    <w:rsid w:val="00AC1AD1"/>
    <w:rsid w:val="00AF068E"/>
    <w:rsid w:val="00B9269C"/>
    <w:rsid w:val="00BF44AB"/>
    <w:rsid w:val="00C22622"/>
    <w:rsid w:val="00CE62DA"/>
    <w:rsid w:val="00D20FE8"/>
    <w:rsid w:val="00D74455"/>
    <w:rsid w:val="00D92F09"/>
    <w:rsid w:val="00D956F6"/>
    <w:rsid w:val="00D958F8"/>
    <w:rsid w:val="00E4720B"/>
    <w:rsid w:val="00EE602F"/>
    <w:rsid w:val="00F10D6A"/>
    <w:rsid w:val="00F11A37"/>
    <w:rsid w:val="00F8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C706E"/>
  <w15:docId w15:val="{A771BF1F-58FE-436F-9D35-6F204222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11A3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11A37"/>
    <w:rPr>
      <w:rFonts w:ascii="Consolas" w:hAnsi="Consolas"/>
      <w:sz w:val="21"/>
      <w:szCs w:val="21"/>
    </w:rPr>
  </w:style>
  <w:style w:type="paragraph" w:styleId="BalloonText">
    <w:name w:val="Balloon Text"/>
    <w:basedOn w:val="Normal"/>
    <w:link w:val="BalloonTextChar"/>
    <w:uiPriority w:val="99"/>
    <w:semiHidden/>
    <w:unhideWhenUsed/>
    <w:rsid w:val="00F11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A37"/>
    <w:rPr>
      <w:rFonts w:ascii="Tahoma" w:hAnsi="Tahoma" w:cs="Tahoma"/>
      <w:sz w:val="16"/>
      <w:szCs w:val="16"/>
    </w:rPr>
  </w:style>
  <w:style w:type="paragraph" w:styleId="ListParagraph">
    <w:name w:val="List Paragraph"/>
    <w:basedOn w:val="Normal"/>
    <w:uiPriority w:val="34"/>
    <w:qFormat/>
    <w:rsid w:val="00F11A37"/>
    <w:pPr>
      <w:ind w:left="720"/>
      <w:contextualSpacing/>
    </w:pPr>
  </w:style>
  <w:style w:type="character" w:styleId="CommentReference">
    <w:name w:val="annotation reference"/>
    <w:basedOn w:val="DefaultParagraphFont"/>
    <w:uiPriority w:val="99"/>
    <w:semiHidden/>
    <w:unhideWhenUsed/>
    <w:rsid w:val="0080301E"/>
    <w:rPr>
      <w:sz w:val="16"/>
      <w:szCs w:val="16"/>
    </w:rPr>
  </w:style>
  <w:style w:type="paragraph" w:styleId="CommentText">
    <w:name w:val="annotation text"/>
    <w:basedOn w:val="Normal"/>
    <w:link w:val="CommentTextChar"/>
    <w:uiPriority w:val="99"/>
    <w:semiHidden/>
    <w:unhideWhenUsed/>
    <w:rsid w:val="0080301E"/>
    <w:pPr>
      <w:spacing w:line="240" w:lineRule="auto"/>
    </w:pPr>
    <w:rPr>
      <w:sz w:val="20"/>
      <w:szCs w:val="20"/>
    </w:rPr>
  </w:style>
  <w:style w:type="character" w:customStyle="1" w:styleId="CommentTextChar">
    <w:name w:val="Comment Text Char"/>
    <w:basedOn w:val="DefaultParagraphFont"/>
    <w:link w:val="CommentText"/>
    <w:uiPriority w:val="99"/>
    <w:semiHidden/>
    <w:rsid w:val="0080301E"/>
    <w:rPr>
      <w:sz w:val="20"/>
      <w:szCs w:val="20"/>
    </w:rPr>
  </w:style>
  <w:style w:type="paragraph" w:styleId="CommentSubject">
    <w:name w:val="annotation subject"/>
    <w:basedOn w:val="CommentText"/>
    <w:next w:val="CommentText"/>
    <w:link w:val="CommentSubjectChar"/>
    <w:uiPriority w:val="99"/>
    <w:semiHidden/>
    <w:unhideWhenUsed/>
    <w:rsid w:val="0080301E"/>
    <w:rPr>
      <w:b/>
      <w:bCs/>
    </w:rPr>
  </w:style>
  <w:style w:type="character" w:customStyle="1" w:styleId="CommentSubjectChar">
    <w:name w:val="Comment Subject Char"/>
    <w:basedOn w:val="CommentTextChar"/>
    <w:link w:val="CommentSubject"/>
    <w:uiPriority w:val="99"/>
    <w:semiHidden/>
    <w:rsid w:val="0080301E"/>
    <w:rPr>
      <w:b/>
      <w:bCs/>
      <w:sz w:val="20"/>
      <w:szCs w:val="20"/>
    </w:rPr>
  </w:style>
  <w:style w:type="paragraph" w:styleId="Header">
    <w:name w:val="header"/>
    <w:basedOn w:val="Normal"/>
    <w:link w:val="HeaderChar"/>
    <w:uiPriority w:val="99"/>
    <w:unhideWhenUsed/>
    <w:rsid w:val="004E7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4F9"/>
  </w:style>
  <w:style w:type="paragraph" w:styleId="Footer">
    <w:name w:val="footer"/>
    <w:basedOn w:val="Normal"/>
    <w:link w:val="FooterChar"/>
    <w:uiPriority w:val="99"/>
    <w:unhideWhenUsed/>
    <w:rsid w:val="004E7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68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96B22-C411-4901-8A26-F4F475F5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Children and Family Futures</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DeCerchio</dc:creator>
  <cp:keywords/>
  <dc:description/>
  <cp:lastModifiedBy>Horn, Jennifer A</cp:lastModifiedBy>
  <cp:revision>2</cp:revision>
  <cp:lastPrinted>2011-09-01T17:02:00Z</cp:lastPrinted>
  <dcterms:created xsi:type="dcterms:W3CDTF">2021-06-16T16:48:00Z</dcterms:created>
  <dcterms:modified xsi:type="dcterms:W3CDTF">2021-06-16T16:48:00Z</dcterms:modified>
</cp:coreProperties>
</file>