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2333F" w14:textId="60551175" w:rsidR="003B3ED5" w:rsidRPr="006C526B" w:rsidRDefault="006C526B" w:rsidP="006C526B">
      <w:pPr>
        <w:pStyle w:val="Titl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</w:p>
    <w:p w14:paraId="788C8468" w14:textId="6288B19A" w:rsidR="00BF4196" w:rsidRDefault="006E5F45" w:rsidP="003B3ED5">
      <w:pPr>
        <w:pStyle w:val="Heading1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Pennsylvania Counties</w:t>
      </w:r>
      <w:r w:rsidR="003B3ED5" w:rsidRPr="00B57BB9">
        <w:rPr>
          <w:rFonts w:ascii="Times New Roman" w:hAnsi="Times New Roman" w:cs="Times New Roman"/>
          <w:b/>
          <w:sz w:val="30"/>
          <w:szCs w:val="30"/>
        </w:rPr>
        <w:t xml:space="preserve"> Sample Size and </w:t>
      </w:r>
    </w:p>
    <w:p w14:paraId="0904E31D" w14:textId="0106AFA2" w:rsidR="003B3ED5" w:rsidRPr="00B57BB9" w:rsidRDefault="00211081" w:rsidP="003B3ED5">
      <w:pPr>
        <w:pStyle w:val="Heading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7BB9">
        <w:rPr>
          <w:rFonts w:ascii="Times New Roman" w:hAnsi="Times New Roman" w:cs="Times New Roman"/>
          <w:b/>
          <w:sz w:val="30"/>
          <w:szCs w:val="30"/>
        </w:rPr>
        <w:t xml:space="preserve">Case </w:t>
      </w:r>
      <w:r w:rsidR="003B3ED5" w:rsidRPr="00B57BB9">
        <w:rPr>
          <w:rFonts w:ascii="Times New Roman" w:hAnsi="Times New Roman" w:cs="Times New Roman"/>
          <w:b/>
          <w:sz w:val="30"/>
          <w:szCs w:val="30"/>
        </w:rPr>
        <w:t>File Review</w:t>
      </w:r>
      <w:r w:rsidR="00BF4196">
        <w:rPr>
          <w:rFonts w:ascii="Times New Roman" w:hAnsi="Times New Roman" w:cs="Times New Roman"/>
          <w:b/>
          <w:sz w:val="30"/>
          <w:szCs w:val="30"/>
        </w:rPr>
        <w:t xml:space="preserve"> for Substance Use Disorder</w:t>
      </w:r>
      <w:r w:rsidR="003B3ED5" w:rsidRPr="00B57BB9">
        <w:rPr>
          <w:rFonts w:ascii="Times New Roman" w:hAnsi="Times New Roman" w:cs="Times New Roman"/>
          <w:b/>
          <w:sz w:val="30"/>
          <w:szCs w:val="30"/>
        </w:rPr>
        <w:t xml:space="preserve"> Instructions</w:t>
      </w:r>
    </w:p>
    <w:p w14:paraId="0E7EA680" w14:textId="77777777" w:rsidR="00211081" w:rsidRPr="00211081" w:rsidRDefault="00211081" w:rsidP="00211081"/>
    <w:p w14:paraId="577D0DE5" w14:textId="2D968E71" w:rsidR="00226BFF" w:rsidRPr="00211081" w:rsidRDefault="003D3AAE" w:rsidP="00F609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081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11081">
        <w:rPr>
          <w:rFonts w:ascii="Times New Roman" w:hAnsi="Times New Roman" w:cs="Times New Roman"/>
          <w:sz w:val="24"/>
          <w:szCs w:val="24"/>
        </w:rPr>
        <w:t xml:space="preserve"> complete this analysis, pull a random sample of </w:t>
      </w:r>
      <w:r w:rsidR="00BF4196">
        <w:rPr>
          <w:rFonts w:ascii="Times New Roman" w:hAnsi="Times New Roman" w:cs="Times New Roman"/>
          <w:sz w:val="24"/>
          <w:szCs w:val="24"/>
        </w:rPr>
        <w:t>County Children and Youth Agency records</w:t>
      </w:r>
      <w:r w:rsidRPr="00211081">
        <w:rPr>
          <w:rFonts w:ascii="Times New Roman" w:hAnsi="Times New Roman" w:cs="Times New Roman"/>
          <w:sz w:val="24"/>
          <w:szCs w:val="24"/>
        </w:rPr>
        <w:t xml:space="preserve"> an</w:t>
      </w:r>
      <w:r w:rsidR="00211081" w:rsidRPr="00211081">
        <w:rPr>
          <w:rFonts w:ascii="Times New Roman" w:hAnsi="Times New Roman" w:cs="Times New Roman"/>
          <w:sz w:val="24"/>
          <w:szCs w:val="24"/>
        </w:rPr>
        <w:t>d review them with the Case File Review for Substance Use Disorder f</w:t>
      </w:r>
      <w:r w:rsidRPr="00211081">
        <w:rPr>
          <w:rFonts w:ascii="Times New Roman" w:hAnsi="Times New Roman" w:cs="Times New Roman"/>
          <w:sz w:val="24"/>
          <w:szCs w:val="24"/>
        </w:rPr>
        <w:t xml:space="preserve">orm.  </w:t>
      </w:r>
      <w:r w:rsidR="000C3287" w:rsidRPr="00211081">
        <w:rPr>
          <w:rFonts w:ascii="Times New Roman" w:hAnsi="Times New Roman" w:cs="Times New Roman"/>
          <w:sz w:val="24"/>
          <w:szCs w:val="24"/>
        </w:rPr>
        <w:t xml:space="preserve">Instructions on sample size, sample requirements and how to complete the </w:t>
      </w:r>
      <w:r w:rsidR="00211081" w:rsidRPr="00211081">
        <w:rPr>
          <w:rFonts w:ascii="Times New Roman" w:hAnsi="Times New Roman" w:cs="Times New Roman"/>
          <w:sz w:val="24"/>
          <w:szCs w:val="24"/>
        </w:rPr>
        <w:t xml:space="preserve">case </w:t>
      </w:r>
      <w:r w:rsidR="000C3287" w:rsidRPr="00211081">
        <w:rPr>
          <w:rFonts w:ascii="Times New Roman" w:hAnsi="Times New Roman" w:cs="Times New Roman"/>
          <w:sz w:val="24"/>
          <w:szCs w:val="24"/>
        </w:rPr>
        <w:t xml:space="preserve">file review follow. </w:t>
      </w:r>
    </w:p>
    <w:p w14:paraId="19CCD92E" w14:textId="77777777" w:rsidR="00F43D97" w:rsidRDefault="00F43D97" w:rsidP="00F609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53EE1" w14:textId="0844C2A2" w:rsidR="00F43D97" w:rsidRPr="00211081" w:rsidRDefault="00226BFF" w:rsidP="00F60994">
      <w:pPr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As a reminder, </w:t>
      </w:r>
      <w:r w:rsidR="00211081" w:rsidRPr="00211081">
        <w:rPr>
          <w:rFonts w:ascii="Times New Roman" w:hAnsi="Times New Roman" w:cs="Times New Roman"/>
          <w:sz w:val="24"/>
          <w:szCs w:val="24"/>
        </w:rPr>
        <w:t>the goals of the case f</w:t>
      </w:r>
      <w:r w:rsidRPr="00211081">
        <w:rPr>
          <w:rFonts w:ascii="Times New Roman" w:hAnsi="Times New Roman" w:cs="Times New Roman"/>
          <w:sz w:val="24"/>
          <w:szCs w:val="24"/>
        </w:rPr>
        <w:t>ile review and drop</w:t>
      </w:r>
      <w:r w:rsidR="00D1646B" w:rsidRPr="00211081">
        <w:rPr>
          <w:rFonts w:ascii="Times New Roman" w:hAnsi="Times New Roman" w:cs="Times New Roman"/>
          <w:sz w:val="24"/>
          <w:szCs w:val="24"/>
        </w:rPr>
        <w:t>-off</w:t>
      </w:r>
      <w:r w:rsidRPr="00211081">
        <w:rPr>
          <w:rFonts w:ascii="Times New Roman" w:hAnsi="Times New Roman" w:cs="Times New Roman"/>
          <w:sz w:val="24"/>
          <w:szCs w:val="24"/>
        </w:rPr>
        <w:t xml:space="preserve"> </w:t>
      </w:r>
      <w:r w:rsidR="00211081" w:rsidRPr="00211081">
        <w:rPr>
          <w:rFonts w:ascii="Times New Roman" w:hAnsi="Times New Roman" w:cs="Times New Roman"/>
          <w:sz w:val="24"/>
          <w:szCs w:val="24"/>
        </w:rPr>
        <w:t xml:space="preserve">analysis </w:t>
      </w:r>
      <w:r w:rsidRPr="00211081">
        <w:rPr>
          <w:rFonts w:ascii="Times New Roman" w:hAnsi="Times New Roman" w:cs="Times New Roman"/>
          <w:sz w:val="24"/>
          <w:szCs w:val="24"/>
        </w:rPr>
        <w:t>process are</w:t>
      </w:r>
      <w:r w:rsidR="002625D8" w:rsidRPr="00211081">
        <w:rPr>
          <w:rFonts w:ascii="Times New Roman" w:hAnsi="Times New Roman" w:cs="Times New Roman"/>
          <w:sz w:val="24"/>
          <w:szCs w:val="24"/>
        </w:rPr>
        <w:t xml:space="preserve"> to get a better understanding of</w:t>
      </w:r>
      <w:r w:rsidRPr="00211081">
        <w:rPr>
          <w:rFonts w:ascii="Times New Roman" w:hAnsi="Times New Roman" w:cs="Times New Roman"/>
          <w:sz w:val="24"/>
          <w:szCs w:val="24"/>
        </w:rPr>
        <w:t>:</w:t>
      </w:r>
    </w:p>
    <w:p w14:paraId="32294199" w14:textId="54A04A75" w:rsidR="00226BFF" w:rsidRPr="00211081" w:rsidRDefault="002625D8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>Where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and h</w:t>
      </w:r>
      <w:r w:rsidRPr="00211081">
        <w:rPr>
          <w:rFonts w:ascii="Times New Roman" w:hAnsi="Times New Roman" w:cs="Times New Roman"/>
          <w:sz w:val="24"/>
          <w:szCs w:val="24"/>
        </w:rPr>
        <w:t>ow earlier identification of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families</w:t>
      </w:r>
      <w:r w:rsidRPr="00211081">
        <w:rPr>
          <w:rFonts w:ascii="Times New Roman" w:hAnsi="Times New Roman" w:cs="Times New Roman"/>
          <w:sz w:val="24"/>
          <w:szCs w:val="24"/>
        </w:rPr>
        <w:t xml:space="preserve"> with substance use disorders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can be undertaken; </w:t>
      </w:r>
    </w:p>
    <w:p w14:paraId="1CAB590C" w14:textId="608C5722" w:rsidR="00226BFF" w:rsidRPr="00211081" w:rsidRDefault="002625D8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How to better connect </w:t>
      </w:r>
      <w:r w:rsidR="00226BFF" w:rsidRPr="00211081">
        <w:rPr>
          <w:rFonts w:ascii="Times New Roman" w:hAnsi="Times New Roman" w:cs="Times New Roman"/>
          <w:sz w:val="24"/>
          <w:szCs w:val="24"/>
        </w:rPr>
        <w:t>families</w:t>
      </w:r>
      <w:r w:rsidRPr="00211081">
        <w:rPr>
          <w:rFonts w:ascii="Times New Roman" w:hAnsi="Times New Roman" w:cs="Times New Roman"/>
          <w:sz w:val="24"/>
          <w:szCs w:val="24"/>
        </w:rPr>
        <w:t xml:space="preserve"> with substance use disorders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to assessment</w:t>
      </w:r>
      <w:r w:rsidRPr="00211081">
        <w:rPr>
          <w:rFonts w:ascii="Times New Roman" w:hAnsi="Times New Roman" w:cs="Times New Roman"/>
          <w:sz w:val="24"/>
          <w:szCs w:val="24"/>
        </w:rPr>
        <w:t>s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in a timely fashion; </w:t>
      </w:r>
    </w:p>
    <w:p w14:paraId="03014AF7" w14:textId="70B09E45" w:rsidR="00226BFF" w:rsidRPr="00211081" w:rsidRDefault="002625D8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How to connect </w:t>
      </w:r>
      <w:r w:rsidR="00226BFF" w:rsidRPr="00211081">
        <w:rPr>
          <w:rFonts w:ascii="Times New Roman" w:hAnsi="Times New Roman" w:cs="Times New Roman"/>
          <w:sz w:val="24"/>
          <w:szCs w:val="24"/>
        </w:rPr>
        <w:t>families</w:t>
      </w:r>
      <w:r w:rsidRPr="00211081">
        <w:rPr>
          <w:rFonts w:ascii="Times New Roman" w:hAnsi="Times New Roman" w:cs="Times New Roman"/>
          <w:sz w:val="24"/>
          <w:szCs w:val="24"/>
        </w:rPr>
        <w:t xml:space="preserve"> with subst</w:t>
      </w:r>
      <w:r w:rsidR="006A6A70" w:rsidRPr="00211081">
        <w:rPr>
          <w:rFonts w:ascii="Times New Roman" w:hAnsi="Times New Roman" w:cs="Times New Roman"/>
          <w:sz w:val="24"/>
          <w:szCs w:val="24"/>
        </w:rPr>
        <w:t>ance use disorders to  timely</w:t>
      </w:r>
      <w:r w:rsidRPr="00211081">
        <w:rPr>
          <w:rFonts w:ascii="Times New Roman" w:hAnsi="Times New Roman" w:cs="Times New Roman"/>
          <w:sz w:val="24"/>
          <w:szCs w:val="24"/>
        </w:rPr>
        <w:t xml:space="preserve"> treatment</w:t>
      </w:r>
      <w:r w:rsidR="00F43D97">
        <w:rPr>
          <w:rFonts w:ascii="Times New Roman" w:hAnsi="Times New Roman" w:cs="Times New Roman"/>
          <w:sz w:val="24"/>
          <w:szCs w:val="24"/>
        </w:rPr>
        <w:t xml:space="preserve">, </w:t>
      </w:r>
      <w:r w:rsidR="006A6A70" w:rsidRPr="00211081">
        <w:rPr>
          <w:rFonts w:ascii="Times New Roman" w:hAnsi="Times New Roman" w:cs="Times New Roman"/>
          <w:sz w:val="24"/>
          <w:szCs w:val="24"/>
        </w:rPr>
        <w:t xml:space="preserve">and the clinically indicated </w:t>
      </w:r>
      <w:r w:rsidRPr="00211081">
        <w:rPr>
          <w:rFonts w:ascii="Times New Roman" w:hAnsi="Times New Roman" w:cs="Times New Roman"/>
          <w:sz w:val="24"/>
          <w:szCs w:val="24"/>
        </w:rPr>
        <w:t>level of care (LOC)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9479AF6" w14:textId="7EB5458A" w:rsidR="002625D8" w:rsidRPr="00211081" w:rsidRDefault="006A6A70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>What is needed to reach timely permanency outcomes for children and families</w:t>
      </w:r>
      <w:r w:rsidR="00975768" w:rsidRPr="00211081">
        <w:rPr>
          <w:rFonts w:ascii="Times New Roman" w:hAnsi="Times New Roman" w:cs="Times New Roman"/>
          <w:sz w:val="24"/>
          <w:szCs w:val="24"/>
        </w:rPr>
        <w:t xml:space="preserve"> with a goal of keeping children safely at home or reunifying them in a timely manner</w:t>
      </w:r>
      <w:r w:rsidRPr="00211081">
        <w:rPr>
          <w:rFonts w:ascii="Times New Roman" w:hAnsi="Times New Roman" w:cs="Times New Roman"/>
          <w:sz w:val="24"/>
          <w:szCs w:val="24"/>
        </w:rPr>
        <w:t>;</w:t>
      </w:r>
      <w:r w:rsidR="002625D8" w:rsidRPr="00211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44021" w14:textId="1E75C530" w:rsidR="00226BFF" w:rsidRPr="00211081" w:rsidRDefault="002625D8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How to keep </w:t>
      </w:r>
      <w:r w:rsidR="00226BFF" w:rsidRPr="00211081">
        <w:rPr>
          <w:rFonts w:ascii="Times New Roman" w:hAnsi="Times New Roman" w:cs="Times New Roman"/>
          <w:sz w:val="24"/>
          <w:szCs w:val="24"/>
        </w:rPr>
        <w:t>families</w:t>
      </w:r>
      <w:r w:rsidRPr="00211081">
        <w:rPr>
          <w:rFonts w:ascii="Times New Roman" w:hAnsi="Times New Roman" w:cs="Times New Roman"/>
          <w:sz w:val="24"/>
          <w:szCs w:val="24"/>
        </w:rPr>
        <w:t xml:space="preserve"> with substance use disorders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 engaged so they can</w:t>
      </w:r>
      <w:r w:rsidRPr="00211081">
        <w:rPr>
          <w:rFonts w:ascii="Times New Roman" w:hAnsi="Times New Roman" w:cs="Times New Roman"/>
          <w:sz w:val="24"/>
          <w:szCs w:val="24"/>
        </w:rPr>
        <w:t xml:space="preserve"> receive a sufficient dosage of </w:t>
      </w:r>
      <w:r w:rsidR="00226BFF" w:rsidRPr="00211081">
        <w:rPr>
          <w:rFonts w:ascii="Times New Roman" w:hAnsi="Times New Roman" w:cs="Times New Roman"/>
          <w:sz w:val="24"/>
          <w:szCs w:val="24"/>
        </w:rPr>
        <w:t>t</w:t>
      </w:r>
      <w:r w:rsidR="00D47008" w:rsidRPr="00211081">
        <w:rPr>
          <w:rFonts w:ascii="Times New Roman" w:hAnsi="Times New Roman" w:cs="Times New Roman"/>
          <w:sz w:val="24"/>
          <w:szCs w:val="24"/>
        </w:rPr>
        <w:t>reatment</w:t>
      </w:r>
      <w:r w:rsidR="00226BFF" w:rsidRPr="00211081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141E5ED9" w14:textId="3835704F" w:rsidR="000C3287" w:rsidRPr="00211081" w:rsidRDefault="00226BFF" w:rsidP="00F43D97">
      <w:pPr>
        <w:pStyle w:val="NoSpacing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>The conditions that contribute to the best outcomes for parents and for children</w:t>
      </w:r>
      <w:r w:rsidR="00151925" w:rsidRPr="00211081">
        <w:rPr>
          <w:rFonts w:ascii="Times New Roman" w:hAnsi="Times New Roman" w:cs="Times New Roman"/>
          <w:sz w:val="24"/>
          <w:szCs w:val="24"/>
        </w:rPr>
        <w:t>.</w:t>
      </w:r>
    </w:p>
    <w:p w14:paraId="6E368271" w14:textId="77777777" w:rsidR="00566005" w:rsidRDefault="00566005" w:rsidP="00F43D97">
      <w:pPr>
        <w:pStyle w:val="Heading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2B6DBB5" w14:textId="1ED57236" w:rsidR="00566005" w:rsidRDefault="00566005" w:rsidP="00F43D97">
      <w:pPr>
        <w:pStyle w:val="Heading1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8B3B03" w14:textId="5CE12EE2" w:rsidR="00566005" w:rsidRDefault="00566005" w:rsidP="00566005"/>
    <w:p w14:paraId="45D0871E" w14:textId="77777777" w:rsidR="00566005" w:rsidRPr="00566005" w:rsidRDefault="00566005" w:rsidP="00566005"/>
    <w:p w14:paraId="1D68ED46" w14:textId="2F12FB54" w:rsidR="00566005" w:rsidRDefault="00566005" w:rsidP="000C3287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</w:p>
    <w:p w14:paraId="0640A308" w14:textId="1652252E" w:rsidR="00566005" w:rsidRDefault="00566005" w:rsidP="00566005"/>
    <w:p w14:paraId="1B04CD41" w14:textId="19D835E0" w:rsidR="00566005" w:rsidRDefault="00566005" w:rsidP="00566005"/>
    <w:p w14:paraId="1697A147" w14:textId="77777777" w:rsidR="00F3011E" w:rsidRPr="00566005" w:rsidRDefault="00F3011E" w:rsidP="00566005"/>
    <w:p w14:paraId="6C29577D" w14:textId="4B086DCB" w:rsidR="000C3287" w:rsidRPr="00211081" w:rsidRDefault="000C3287" w:rsidP="000C3287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211081">
        <w:rPr>
          <w:rFonts w:ascii="Times New Roman" w:hAnsi="Times New Roman" w:cs="Times New Roman"/>
          <w:b/>
          <w:sz w:val="28"/>
          <w:szCs w:val="28"/>
        </w:rPr>
        <w:lastRenderedPageBreak/>
        <w:t>Sample Size</w:t>
      </w:r>
    </w:p>
    <w:p w14:paraId="36D71925" w14:textId="77777777" w:rsidR="00566005" w:rsidRDefault="00566005" w:rsidP="00D1334F">
      <w:pPr>
        <w:rPr>
          <w:rFonts w:ascii="Times New Roman" w:hAnsi="Times New Roman" w:cs="Times New Roman"/>
          <w:sz w:val="24"/>
          <w:szCs w:val="24"/>
        </w:rPr>
      </w:pPr>
    </w:p>
    <w:p w14:paraId="3E481CED" w14:textId="1701A8FB" w:rsidR="00F60994" w:rsidRDefault="00566005" w:rsidP="005660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chart below outlines how to determine the sample size to be randomly pulled, the sample size for the Quality Service Review</w:t>
      </w:r>
      <w:r w:rsidR="0062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(QSR) process based on your county’s strata, the number of usable case file to review and how many cases must be court involved.</w:t>
      </w:r>
      <w:r w:rsidR="00D1334F" w:rsidRPr="00211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6C9AF" w14:textId="77777777" w:rsidR="00F60994" w:rsidRPr="00211081" w:rsidRDefault="00F60994" w:rsidP="00D1334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0"/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670"/>
        <w:gridCol w:w="1660"/>
        <w:gridCol w:w="1733"/>
        <w:gridCol w:w="9"/>
        <w:gridCol w:w="1491"/>
        <w:gridCol w:w="1478"/>
      </w:tblGrid>
      <w:tr w:rsidR="00920767" w:rsidRPr="00211081" w14:paraId="29EA268A" w14:textId="0F22EBA2" w:rsidTr="00494AD2">
        <w:trPr>
          <w:trHeight w:val="14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CD5B" w14:textId="0528FFF6" w:rsidR="00AF1805" w:rsidRPr="00211081" w:rsidRDefault="00AE6541" w:rsidP="00AE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County Information</w:t>
            </w:r>
          </w:p>
        </w:tc>
        <w:tc>
          <w:tcPr>
            <w:tcW w:w="33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3EA" w14:textId="1E2DCFE0" w:rsidR="00AF1805" w:rsidRPr="00211081" w:rsidRDefault="002A50C9" w:rsidP="00AE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Size</w:t>
            </w:r>
          </w:p>
        </w:tc>
        <w:tc>
          <w:tcPr>
            <w:tcW w:w="29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7785B" w14:textId="4AB35D12" w:rsidR="00AE6541" w:rsidRDefault="00920767" w:rsidP="00AE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Case Files</w:t>
            </w:r>
          </w:p>
          <w:p w14:paraId="49B6616B" w14:textId="76EE537E" w:rsidR="00AF1805" w:rsidRPr="00211081" w:rsidRDefault="00920767" w:rsidP="00AE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Review</w:t>
            </w:r>
          </w:p>
        </w:tc>
      </w:tr>
      <w:tr w:rsidR="00920767" w:rsidRPr="00211081" w14:paraId="4D866DA8" w14:textId="77777777" w:rsidTr="00494AD2">
        <w:trPr>
          <w:trHeight w:val="1072"/>
        </w:trPr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4E42" w14:textId="77777777" w:rsidR="00D1334F" w:rsidRPr="00211081" w:rsidRDefault="00D1334F" w:rsidP="00B57B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1">
              <w:rPr>
                <w:rFonts w:ascii="Times New Roman" w:hAnsi="Times New Roman" w:cs="Times New Roman"/>
                <w:sz w:val="24"/>
                <w:szCs w:val="24"/>
              </w:rPr>
              <w:t>County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7F074" w14:textId="356E543B" w:rsidR="00D1334F" w:rsidRPr="00211081" w:rsidRDefault="002A50C9" w:rsidP="0056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r w:rsidR="00D1334F" w:rsidRPr="00211081">
              <w:rPr>
                <w:rFonts w:ascii="Times New Roman" w:hAnsi="Times New Roman" w:cs="Times New Roman"/>
                <w:sz w:val="24"/>
                <w:szCs w:val="24"/>
              </w:rPr>
              <w:t xml:space="preserve"> of investigations</w:t>
            </w:r>
            <w:r w:rsidR="00566005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47A3" w14:textId="6AED9975" w:rsidR="00D82728" w:rsidRPr="00211081" w:rsidRDefault="00920767" w:rsidP="0056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case files to randomly pull </w:t>
            </w:r>
            <w:r w:rsidR="00C10870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90% c</w:t>
            </w:r>
            <w:r w:rsidR="00D1334F" w:rsidRPr="00211081">
              <w:rPr>
                <w:rFonts w:ascii="Times New Roman" w:hAnsi="Times New Roman" w:cs="Times New Roman"/>
                <w:sz w:val="24"/>
                <w:szCs w:val="24"/>
              </w:rPr>
              <w:t>onfidence, 10% margin of error</w:t>
            </w:r>
            <w:r w:rsidR="00566005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092C95" w14:textId="15E7E84C" w:rsidR="00D1334F" w:rsidRPr="00211081" w:rsidRDefault="00920767" w:rsidP="00494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case files reviewed</w:t>
            </w:r>
            <w:r w:rsidR="0088103D">
              <w:rPr>
                <w:rFonts w:ascii="Times New Roman" w:hAnsi="Times New Roman" w:cs="Times New Roman"/>
                <w:sz w:val="24"/>
                <w:szCs w:val="24"/>
              </w:rPr>
              <w:t xml:space="preserve"> during </w:t>
            </w:r>
            <w:r w:rsidR="00D1334F" w:rsidRPr="00211081">
              <w:rPr>
                <w:rFonts w:ascii="Times New Roman" w:hAnsi="Times New Roman" w:cs="Times New Roman"/>
                <w:sz w:val="24"/>
                <w:szCs w:val="24"/>
              </w:rPr>
              <w:t xml:space="preserve">Quality Service Review </w:t>
            </w:r>
            <w:r w:rsidR="0056600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0006FB" w14:textId="0B9D0D36" w:rsidR="00CF40EE" w:rsidRPr="00211081" w:rsidRDefault="00C10870" w:rsidP="0056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20767">
              <w:rPr>
                <w:rFonts w:ascii="Times New Roman" w:hAnsi="Times New Roman" w:cs="Times New Roman"/>
                <w:sz w:val="24"/>
                <w:szCs w:val="24"/>
              </w:rPr>
              <w:t>sable</w:t>
            </w:r>
            <w:r w:rsidR="00CF40EE" w:rsidRPr="00211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767">
              <w:rPr>
                <w:rFonts w:ascii="Times New Roman" w:hAnsi="Times New Roman" w:cs="Times New Roman"/>
                <w:sz w:val="24"/>
                <w:szCs w:val="24"/>
              </w:rPr>
              <w:t>case files to</w:t>
            </w:r>
            <w:r w:rsidR="00CF40EE" w:rsidRPr="00211081">
              <w:rPr>
                <w:rFonts w:ascii="Times New Roman" w:hAnsi="Times New Roman" w:cs="Times New Roman"/>
                <w:sz w:val="24"/>
                <w:szCs w:val="24"/>
              </w:rPr>
              <w:t xml:space="preserve"> review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Sample Size</w:t>
            </w:r>
            <w:r w:rsidR="00566005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187D29" w14:textId="026D2730" w:rsidR="00D1334F" w:rsidRPr="00211081" w:rsidRDefault="00920767" w:rsidP="00566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f</w:t>
            </w:r>
            <w:r w:rsidR="00D1334F" w:rsidRPr="00211081">
              <w:rPr>
                <w:rFonts w:ascii="Times New Roman" w:hAnsi="Times New Roman" w:cs="Times New Roman"/>
                <w:sz w:val="24"/>
                <w:szCs w:val="24"/>
              </w:rPr>
              <w:t>iles that must be court involved</w:t>
            </w:r>
            <w:r w:rsidR="00566005">
              <w:rPr>
                <w:rFonts w:ascii="Times New Roman" w:hAnsi="Times New Roman" w:cs="Times New Roman"/>
                <w:sz w:val="24"/>
                <w:szCs w:val="24"/>
              </w:rPr>
              <w:t xml:space="preserve"> (5)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(subset of usable cases)</w:t>
            </w:r>
          </w:p>
        </w:tc>
      </w:tr>
      <w:tr w:rsidR="00920767" w:rsidRPr="00211081" w14:paraId="5BFBC9EE" w14:textId="77777777" w:rsidTr="00923AD0">
        <w:trPr>
          <w:trHeight w:val="268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95C1" w14:textId="6E440183" w:rsidR="00D1334F" w:rsidRPr="00211081" w:rsidRDefault="00211081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1">
              <w:rPr>
                <w:rFonts w:ascii="Times New Roman" w:hAnsi="Times New Roman" w:cs="Times New Roman"/>
                <w:sz w:val="24"/>
                <w:szCs w:val="24"/>
              </w:rPr>
              <w:t>Luzerne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2F125" w14:textId="5DD9EA45" w:rsidR="00D1334F" w:rsidRPr="00211081" w:rsidRDefault="00211081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1">
              <w:rPr>
                <w:rFonts w:ascii="Times New Roman" w:hAnsi="Times New Roman" w:cs="Times New Roman"/>
                <w:sz w:val="24"/>
                <w:szCs w:val="24"/>
              </w:rPr>
              <w:t>3709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9DEB9" w14:textId="7EDCD1DF" w:rsidR="00D1334F" w:rsidRPr="00211081" w:rsidRDefault="00211081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08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724794" w14:textId="6159F6DC" w:rsidR="00D1334F" w:rsidRPr="00211081" w:rsidRDefault="00EF3F5A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0FA04" w14:textId="51A10890" w:rsidR="00D1334F" w:rsidRPr="00211081" w:rsidRDefault="00923AD0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F45207" w14:textId="67043C9E" w:rsidR="00D1334F" w:rsidRPr="00211081" w:rsidRDefault="00F60994" w:rsidP="00211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66EABCE" w14:textId="77777777" w:rsidR="00BF4196" w:rsidRDefault="00BF4196" w:rsidP="00211081">
      <w:pPr>
        <w:rPr>
          <w:rFonts w:ascii="Times New Roman" w:hAnsi="Times New Roman" w:cs="Times New Roman"/>
          <w:sz w:val="24"/>
          <w:szCs w:val="24"/>
        </w:rPr>
      </w:pPr>
    </w:p>
    <w:p w14:paraId="5C954D53" w14:textId="17B4E5E2" w:rsidR="004D2EB4" w:rsidRDefault="002A50C9" w:rsidP="00494A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AD2">
        <w:rPr>
          <w:rFonts w:ascii="Times New Roman" w:hAnsi="Times New Roman" w:cs="Times New Roman"/>
          <w:sz w:val="24"/>
          <w:szCs w:val="24"/>
        </w:rPr>
        <w:t>N</w:t>
      </w:r>
      <w:r w:rsidR="004D2EB4" w:rsidRPr="00494AD2">
        <w:rPr>
          <w:rFonts w:ascii="Times New Roman" w:hAnsi="Times New Roman" w:cs="Times New Roman"/>
          <w:sz w:val="24"/>
          <w:szCs w:val="24"/>
        </w:rPr>
        <w:t xml:space="preserve">umber of </w:t>
      </w:r>
      <w:r w:rsidR="00F60994" w:rsidRPr="00494AD2">
        <w:rPr>
          <w:rFonts w:ascii="Times New Roman" w:hAnsi="Times New Roman" w:cs="Times New Roman"/>
          <w:sz w:val="24"/>
          <w:szCs w:val="24"/>
        </w:rPr>
        <w:t>r</w:t>
      </w:r>
      <w:r w:rsidRPr="00494AD2">
        <w:rPr>
          <w:rFonts w:ascii="Times New Roman" w:hAnsi="Times New Roman" w:cs="Times New Roman"/>
          <w:sz w:val="24"/>
          <w:szCs w:val="24"/>
        </w:rPr>
        <w:t xml:space="preserve">eports that </w:t>
      </w:r>
      <w:r w:rsidR="00F60994" w:rsidRPr="00494AD2">
        <w:rPr>
          <w:rFonts w:ascii="Times New Roman" w:hAnsi="Times New Roman" w:cs="Times New Roman"/>
          <w:sz w:val="24"/>
          <w:szCs w:val="24"/>
        </w:rPr>
        <w:t>r</w:t>
      </w:r>
      <w:r w:rsidRPr="00494AD2">
        <w:rPr>
          <w:rFonts w:ascii="Times New Roman" w:hAnsi="Times New Roman" w:cs="Times New Roman"/>
          <w:sz w:val="24"/>
          <w:szCs w:val="24"/>
        </w:rPr>
        <w:t xml:space="preserve">esulted in </w:t>
      </w:r>
      <w:r w:rsidR="00F60994" w:rsidRPr="00494AD2">
        <w:rPr>
          <w:rFonts w:ascii="Times New Roman" w:hAnsi="Times New Roman" w:cs="Times New Roman"/>
          <w:sz w:val="24"/>
          <w:szCs w:val="24"/>
        </w:rPr>
        <w:t>i</w:t>
      </w:r>
      <w:r w:rsidR="004D2EB4" w:rsidRPr="00494AD2">
        <w:rPr>
          <w:rFonts w:ascii="Times New Roman" w:hAnsi="Times New Roman" w:cs="Times New Roman"/>
          <w:sz w:val="24"/>
          <w:szCs w:val="24"/>
        </w:rPr>
        <w:t>nvestigations from the Systems Data Profile Worksheet</w:t>
      </w:r>
      <w:r w:rsidRPr="00494AD2">
        <w:rPr>
          <w:rFonts w:ascii="Times New Roman" w:hAnsi="Times New Roman" w:cs="Times New Roman"/>
          <w:sz w:val="24"/>
          <w:szCs w:val="24"/>
        </w:rPr>
        <w:t>.</w:t>
      </w:r>
    </w:p>
    <w:p w14:paraId="30A23EDC" w14:textId="0EE32E61" w:rsidR="003D3AAE" w:rsidRDefault="00F60994" w:rsidP="005660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AD2">
        <w:rPr>
          <w:rFonts w:ascii="Times New Roman" w:hAnsi="Times New Roman" w:cs="Times New Roman"/>
          <w:sz w:val="24"/>
          <w:szCs w:val="24"/>
        </w:rPr>
        <w:t xml:space="preserve">Use </w:t>
      </w:r>
      <w:hyperlink r:id="rId8" w:history="1">
        <w:r w:rsidR="00B57BB9" w:rsidRPr="00494AD2">
          <w:rPr>
            <w:rStyle w:val="Hyperlink"/>
            <w:rFonts w:ascii="Times New Roman" w:hAnsi="Times New Roman" w:cs="Times New Roman"/>
            <w:sz w:val="24"/>
            <w:szCs w:val="24"/>
          </w:rPr>
          <w:t>https://www.calculator.net/sample-size-calculator.html</w:t>
        </w:r>
      </w:hyperlink>
      <w:r w:rsidR="00B57BB9" w:rsidRPr="00494AD2">
        <w:rPr>
          <w:rFonts w:ascii="Times New Roman" w:hAnsi="Times New Roman" w:cs="Times New Roman"/>
          <w:sz w:val="24"/>
          <w:szCs w:val="24"/>
        </w:rPr>
        <w:t xml:space="preserve"> </w:t>
      </w:r>
      <w:r w:rsidR="004D2EB4" w:rsidRPr="00494AD2">
        <w:rPr>
          <w:rFonts w:ascii="Times New Roman" w:hAnsi="Times New Roman" w:cs="Times New Roman"/>
          <w:sz w:val="24"/>
          <w:szCs w:val="24"/>
        </w:rPr>
        <w:t xml:space="preserve">to determine the sample size </w:t>
      </w:r>
      <w:r w:rsidR="00C10870" w:rsidRPr="00494AD2">
        <w:rPr>
          <w:rFonts w:ascii="Times New Roman" w:hAnsi="Times New Roman" w:cs="Times New Roman"/>
          <w:sz w:val="24"/>
          <w:szCs w:val="24"/>
        </w:rPr>
        <w:t xml:space="preserve">of </w:t>
      </w:r>
      <w:r w:rsidR="0088103D" w:rsidRPr="00494AD2">
        <w:rPr>
          <w:rFonts w:ascii="Times New Roman" w:hAnsi="Times New Roman" w:cs="Times New Roman"/>
          <w:sz w:val="24"/>
          <w:szCs w:val="24"/>
        </w:rPr>
        <w:t>case files</w:t>
      </w:r>
      <w:r w:rsidR="00C10870" w:rsidRPr="00494AD2">
        <w:rPr>
          <w:rFonts w:ascii="Times New Roman" w:hAnsi="Times New Roman" w:cs="Times New Roman"/>
          <w:sz w:val="24"/>
          <w:szCs w:val="24"/>
        </w:rPr>
        <w:t xml:space="preserve"> to be randomly pulled based </w:t>
      </w:r>
      <w:r w:rsidR="0088103D" w:rsidRPr="00494AD2">
        <w:rPr>
          <w:rFonts w:ascii="Times New Roman" w:hAnsi="Times New Roman" w:cs="Times New Roman"/>
          <w:sz w:val="24"/>
          <w:szCs w:val="24"/>
        </w:rPr>
        <w:t xml:space="preserve">on </w:t>
      </w:r>
      <w:r w:rsidR="004D2EB4" w:rsidRPr="00494AD2">
        <w:rPr>
          <w:rFonts w:ascii="Times New Roman" w:hAnsi="Times New Roman" w:cs="Times New Roman"/>
          <w:sz w:val="24"/>
          <w:szCs w:val="24"/>
        </w:rPr>
        <w:t xml:space="preserve">the </w:t>
      </w:r>
      <w:r w:rsidR="002A50C9" w:rsidRPr="00494AD2">
        <w:rPr>
          <w:rFonts w:ascii="Times New Roman" w:hAnsi="Times New Roman" w:cs="Times New Roman"/>
          <w:sz w:val="24"/>
          <w:szCs w:val="24"/>
        </w:rPr>
        <w:t>number</w:t>
      </w:r>
      <w:r w:rsidR="004D2EB4" w:rsidRPr="00494AD2">
        <w:rPr>
          <w:rFonts w:ascii="Times New Roman" w:hAnsi="Times New Roman" w:cs="Times New Roman"/>
          <w:sz w:val="24"/>
          <w:szCs w:val="24"/>
        </w:rPr>
        <w:t xml:space="preserve"> of investigations.</w:t>
      </w:r>
    </w:p>
    <w:p w14:paraId="50977107" w14:textId="6CFB5E8A" w:rsidR="00923AD0" w:rsidRDefault="00CF50ED" w:rsidP="005660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AD2">
        <w:rPr>
          <w:rFonts w:ascii="Times New Roman" w:hAnsi="Times New Roman" w:cs="Times New Roman"/>
          <w:sz w:val="24"/>
          <w:szCs w:val="24"/>
        </w:rPr>
        <w:t>Counties have been divided into eight strata</w:t>
      </w:r>
      <w:r w:rsidR="00494AD2" w:rsidRPr="00494AD2">
        <w:rPr>
          <w:rFonts w:ascii="Times New Roman" w:hAnsi="Times New Roman" w:cs="Times New Roman"/>
          <w:sz w:val="24"/>
          <w:szCs w:val="24"/>
        </w:rPr>
        <w:t xml:space="preserve"> for the Quality Service </w:t>
      </w:r>
      <w:r w:rsidR="00923AD0" w:rsidRPr="00494AD2">
        <w:rPr>
          <w:rFonts w:ascii="Times New Roman" w:hAnsi="Times New Roman" w:cs="Times New Roman"/>
          <w:sz w:val="24"/>
          <w:szCs w:val="24"/>
        </w:rPr>
        <w:t>Review</w:t>
      </w:r>
      <w:r w:rsidR="00F60994" w:rsidRPr="00494AD2">
        <w:rPr>
          <w:rFonts w:ascii="Times New Roman" w:hAnsi="Times New Roman" w:cs="Times New Roman"/>
          <w:sz w:val="24"/>
          <w:szCs w:val="24"/>
        </w:rPr>
        <w:t xml:space="preserve"> </w:t>
      </w:r>
      <w:r w:rsidR="00923AD0" w:rsidRPr="00494AD2">
        <w:rPr>
          <w:rFonts w:ascii="Times New Roman" w:hAnsi="Times New Roman" w:cs="Times New Roman"/>
          <w:sz w:val="24"/>
          <w:szCs w:val="24"/>
        </w:rPr>
        <w:t>(QSR)</w:t>
      </w:r>
      <w:r w:rsidRPr="00494AD2">
        <w:rPr>
          <w:rFonts w:ascii="Times New Roman" w:hAnsi="Times New Roman" w:cs="Times New Roman"/>
          <w:sz w:val="24"/>
          <w:szCs w:val="24"/>
        </w:rPr>
        <w:t xml:space="preserve"> bas</w:t>
      </w:r>
      <w:r w:rsidR="00923AD0" w:rsidRPr="00494AD2">
        <w:rPr>
          <w:rFonts w:ascii="Times New Roman" w:hAnsi="Times New Roman" w:cs="Times New Roman"/>
          <w:sz w:val="24"/>
          <w:szCs w:val="24"/>
        </w:rPr>
        <w:t xml:space="preserve">ed on the number of children </w:t>
      </w:r>
      <w:r w:rsidRPr="00494AD2">
        <w:rPr>
          <w:rFonts w:ascii="Times New Roman" w:hAnsi="Times New Roman" w:cs="Times New Roman"/>
          <w:sz w:val="24"/>
          <w:szCs w:val="24"/>
        </w:rPr>
        <w:t>served in each county</w:t>
      </w:r>
      <w:r w:rsidR="00F21A96" w:rsidRPr="00494AD2">
        <w:rPr>
          <w:rFonts w:ascii="Times New Roman" w:hAnsi="Times New Roman" w:cs="Times New Roman"/>
          <w:sz w:val="24"/>
          <w:szCs w:val="24"/>
        </w:rPr>
        <w:t xml:space="preserve"> during </w:t>
      </w:r>
      <w:r w:rsidR="00923AD0" w:rsidRPr="00494AD2">
        <w:rPr>
          <w:rFonts w:ascii="Times New Roman" w:hAnsi="Times New Roman" w:cs="Times New Roman"/>
          <w:sz w:val="24"/>
          <w:szCs w:val="24"/>
        </w:rPr>
        <w:t xml:space="preserve">the </w:t>
      </w:r>
      <w:r w:rsidR="00F21A96" w:rsidRPr="00494AD2">
        <w:rPr>
          <w:rFonts w:ascii="Times New Roman" w:hAnsi="Times New Roman" w:cs="Times New Roman"/>
          <w:sz w:val="24"/>
          <w:szCs w:val="24"/>
        </w:rPr>
        <w:t>federal fiscal year</w:t>
      </w:r>
      <w:r w:rsidRPr="00494AD2">
        <w:rPr>
          <w:rFonts w:ascii="Times New Roman" w:hAnsi="Times New Roman" w:cs="Times New Roman"/>
          <w:sz w:val="24"/>
          <w:szCs w:val="24"/>
        </w:rPr>
        <w:t xml:space="preserve">. </w:t>
      </w:r>
      <w:r w:rsidR="00923AD0" w:rsidRPr="00494AD2">
        <w:rPr>
          <w:rFonts w:ascii="Times New Roman" w:hAnsi="Times New Roman" w:cs="Times New Roman"/>
          <w:sz w:val="24"/>
          <w:szCs w:val="24"/>
        </w:rPr>
        <w:t xml:space="preserve">(See </w:t>
      </w:r>
      <w:r w:rsidR="006234A5" w:rsidRPr="00494AD2">
        <w:rPr>
          <w:rFonts w:ascii="Times New Roman" w:hAnsi="Times New Roman" w:cs="Times New Roman"/>
          <w:sz w:val="24"/>
          <w:szCs w:val="24"/>
        </w:rPr>
        <w:t xml:space="preserve">QSR </w:t>
      </w:r>
      <w:r w:rsidR="00F60994" w:rsidRPr="00494AD2">
        <w:rPr>
          <w:rFonts w:ascii="Times New Roman" w:hAnsi="Times New Roman" w:cs="Times New Roman"/>
          <w:sz w:val="24"/>
          <w:szCs w:val="24"/>
        </w:rPr>
        <w:t xml:space="preserve">chart </w:t>
      </w:r>
      <w:r w:rsidR="00923AD0" w:rsidRPr="00494AD2">
        <w:rPr>
          <w:rFonts w:ascii="Times New Roman" w:hAnsi="Times New Roman" w:cs="Times New Roman"/>
          <w:sz w:val="24"/>
          <w:szCs w:val="24"/>
        </w:rPr>
        <w:t>below.)</w:t>
      </w:r>
    </w:p>
    <w:p w14:paraId="3047A6AC" w14:textId="705F688D" w:rsidR="00923AD0" w:rsidRDefault="00923AD0" w:rsidP="005660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4AD2">
        <w:rPr>
          <w:rFonts w:ascii="Times New Roman" w:hAnsi="Times New Roman" w:cs="Times New Roman"/>
          <w:sz w:val="24"/>
          <w:szCs w:val="24"/>
        </w:rPr>
        <w:t>Multiply the number of cases pulled</w:t>
      </w:r>
      <w:r w:rsidR="00F6283F" w:rsidRPr="00494AD2">
        <w:rPr>
          <w:rFonts w:ascii="Times New Roman" w:hAnsi="Times New Roman" w:cs="Times New Roman"/>
          <w:sz w:val="24"/>
          <w:szCs w:val="24"/>
        </w:rPr>
        <w:t xml:space="preserve"> for the QSR</w:t>
      </w:r>
      <w:r w:rsidRPr="00494AD2">
        <w:rPr>
          <w:rFonts w:ascii="Times New Roman" w:hAnsi="Times New Roman" w:cs="Times New Roman"/>
          <w:sz w:val="24"/>
          <w:szCs w:val="24"/>
        </w:rPr>
        <w:t xml:space="preserve"> for your Strata by the number provided in the below chart</w:t>
      </w:r>
      <w:r w:rsidR="00494AD2">
        <w:rPr>
          <w:rFonts w:ascii="Times New Roman" w:hAnsi="Times New Roman" w:cs="Times New Roman"/>
          <w:sz w:val="24"/>
          <w:szCs w:val="24"/>
        </w:rPr>
        <w:t xml:space="preserve"> (QSR &amp; County Strata)</w:t>
      </w:r>
      <w:r w:rsidR="006234A5" w:rsidRPr="00494AD2">
        <w:rPr>
          <w:rFonts w:ascii="Times New Roman" w:hAnsi="Times New Roman" w:cs="Times New Roman"/>
          <w:sz w:val="24"/>
          <w:szCs w:val="24"/>
        </w:rPr>
        <w:t>. Then r</w:t>
      </w:r>
      <w:r w:rsidR="00F6283F" w:rsidRPr="00494AD2">
        <w:rPr>
          <w:rFonts w:ascii="Times New Roman" w:hAnsi="Times New Roman" w:cs="Times New Roman"/>
          <w:sz w:val="24"/>
          <w:szCs w:val="24"/>
        </w:rPr>
        <w:t>ound to the nearest whole number.</w:t>
      </w:r>
    </w:p>
    <w:tbl>
      <w:tblPr>
        <w:tblStyle w:val="TableGrid"/>
        <w:tblpPr w:leftFromText="180" w:rightFromText="180" w:vertAnchor="text" w:horzAnchor="page" w:tblpX="2413" w:tblpY="53"/>
        <w:tblW w:w="0" w:type="auto"/>
        <w:tblLook w:val="04A0" w:firstRow="1" w:lastRow="0" w:firstColumn="1" w:lastColumn="0" w:noHBand="0" w:noVBand="1"/>
      </w:tblPr>
      <w:tblGrid>
        <w:gridCol w:w="1525"/>
        <w:gridCol w:w="2340"/>
      </w:tblGrid>
      <w:tr w:rsidR="00494AD2" w14:paraId="02BBD665" w14:textId="77777777" w:rsidTr="00494AD2">
        <w:tc>
          <w:tcPr>
            <w:tcW w:w="1525" w:type="dxa"/>
            <w:shd w:val="clear" w:color="auto" w:fill="EDEDED" w:themeFill="accent3" w:themeFillTint="33"/>
          </w:tcPr>
          <w:p w14:paraId="49C5B62C" w14:textId="77777777" w:rsidR="00494AD2" w:rsidRPr="006234A5" w:rsidRDefault="00494AD2" w:rsidP="00494A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QSR Strata</w:t>
            </w:r>
          </w:p>
        </w:tc>
        <w:tc>
          <w:tcPr>
            <w:tcW w:w="2340" w:type="dxa"/>
            <w:shd w:val="clear" w:color="auto" w:fill="EDEDED" w:themeFill="accent3" w:themeFillTint="33"/>
          </w:tcPr>
          <w:p w14:paraId="40EA9751" w14:textId="77777777" w:rsidR="00494AD2" w:rsidRPr="006234A5" w:rsidRDefault="00494AD2" w:rsidP="00494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A5">
              <w:rPr>
                <w:rFonts w:ascii="Times New Roman" w:hAnsi="Times New Roman" w:cs="Times New Roman"/>
                <w:b/>
                <w:sz w:val="24"/>
                <w:szCs w:val="24"/>
              </w:rPr>
              <w:t>Multiply by Number</w:t>
            </w:r>
          </w:p>
        </w:tc>
      </w:tr>
      <w:tr w:rsidR="00494AD2" w14:paraId="4265D6F0" w14:textId="77777777" w:rsidTr="00494AD2">
        <w:tc>
          <w:tcPr>
            <w:tcW w:w="1525" w:type="dxa"/>
          </w:tcPr>
          <w:p w14:paraId="7B1C9D9B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40" w:type="dxa"/>
          </w:tcPr>
          <w:p w14:paraId="13D73701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494AD2" w14:paraId="0E00217B" w14:textId="77777777" w:rsidTr="00494AD2">
        <w:tc>
          <w:tcPr>
            <w:tcW w:w="1525" w:type="dxa"/>
          </w:tcPr>
          <w:p w14:paraId="57F38A28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340" w:type="dxa"/>
          </w:tcPr>
          <w:p w14:paraId="3507F99F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494AD2" w14:paraId="42AB8591" w14:textId="77777777" w:rsidTr="00494AD2">
        <w:tc>
          <w:tcPr>
            <w:tcW w:w="1525" w:type="dxa"/>
          </w:tcPr>
          <w:p w14:paraId="3611218F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340" w:type="dxa"/>
          </w:tcPr>
          <w:p w14:paraId="4A41356D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</w:tr>
      <w:tr w:rsidR="00494AD2" w14:paraId="21BE46F8" w14:textId="77777777" w:rsidTr="00494AD2">
        <w:tc>
          <w:tcPr>
            <w:tcW w:w="1525" w:type="dxa"/>
          </w:tcPr>
          <w:p w14:paraId="492FE5E4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340" w:type="dxa"/>
          </w:tcPr>
          <w:p w14:paraId="4D9329FA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</w:t>
            </w:r>
          </w:p>
        </w:tc>
      </w:tr>
      <w:tr w:rsidR="00494AD2" w14:paraId="38F7AEBE" w14:textId="77777777" w:rsidTr="00494AD2">
        <w:tc>
          <w:tcPr>
            <w:tcW w:w="1525" w:type="dxa"/>
          </w:tcPr>
          <w:p w14:paraId="1BB56832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340" w:type="dxa"/>
          </w:tcPr>
          <w:p w14:paraId="196B0050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494AD2" w14:paraId="1F85F96E" w14:textId="77777777" w:rsidTr="00494AD2">
        <w:tc>
          <w:tcPr>
            <w:tcW w:w="1525" w:type="dxa"/>
          </w:tcPr>
          <w:p w14:paraId="10F772E9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340" w:type="dxa"/>
          </w:tcPr>
          <w:p w14:paraId="00001DDB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</w:tr>
      <w:tr w:rsidR="00494AD2" w14:paraId="23444A5F" w14:textId="77777777" w:rsidTr="00494AD2">
        <w:tc>
          <w:tcPr>
            <w:tcW w:w="1525" w:type="dxa"/>
          </w:tcPr>
          <w:p w14:paraId="71BEC481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340" w:type="dxa"/>
          </w:tcPr>
          <w:p w14:paraId="3E8584CC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</w:tr>
      <w:tr w:rsidR="00494AD2" w14:paraId="34E7B8F3" w14:textId="77777777" w:rsidTr="00494AD2">
        <w:tc>
          <w:tcPr>
            <w:tcW w:w="1525" w:type="dxa"/>
          </w:tcPr>
          <w:p w14:paraId="0DE5E433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340" w:type="dxa"/>
          </w:tcPr>
          <w:p w14:paraId="47702928" w14:textId="77777777" w:rsidR="00494AD2" w:rsidRDefault="00494AD2" w:rsidP="00494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</w:tr>
    </w:tbl>
    <w:p w14:paraId="42AA33AF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BE8615B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A32B42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B216878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74860A2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D09120C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7764ED9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06C9B56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8140156" w14:textId="75A3742F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AD12E2" w14:textId="77777777" w:rsidR="00494AD2" w:rsidRDefault="00494AD2" w:rsidP="00494AD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CE08F1" w14:textId="62DF357E" w:rsidR="00494AD2" w:rsidRPr="00494AD2" w:rsidRDefault="00494AD2" w:rsidP="005660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66005">
        <w:rPr>
          <w:rFonts w:ascii="Times New Roman" w:hAnsi="Times New Roman" w:cs="Times New Roman"/>
          <w:sz w:val="24"/>
          <w:szCs w:val="24"/>
        </w:rPr>
        <w:t>ivide your usable case file review from sample size by 3</w:t>
      </w:r>
    </w:p>
    <w:p w14:paraId="23705572" w14:textId="16BF25D5" w:rsidR="00566005" w:rsidRDefault="00566005" w:rsidP="00566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B0A17" w14:textId="26C8B676" w:rsidR="00F43D97" w:rsidRDefault="00F43D97" w:rsidP="00566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32F024" w14:textId="758F6DAB" w:rsidR="00F43D97" w:rsidRDefault="00F43D97" w:rsidP="00566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F3C06" w14:textId="77777777" w:rsidR="008847D3" w:rsidRDefault="008847D3" w:rsidP="00566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50D0D" w14:textId="4C4BB5A5" w:rsidR="006234A5" w:rsidRPr="006234A5" w:rsidRDefault="006234A5" w:rsidP="00623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4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Quality Service Review </w:t>
      </w:r>
      <w:r w:rsidR="00494AD2">
        <w:rPr>
          <w:rFonts w:ascii="Times New Roman" w:hAnsi="Times New Roman" w:cs="Times New Roman"/>
          <w:b/>
          <w:sz w:val="28"/>
          <w:szCs w:val="28"/>
        </w:rPr>
        <w:t xml:space="preserve">&amp; County Strata </w:t>
      </w:r>
    </w:p>
    <w:tbl>
      <w:tblPr>
        <w:tblStyle w:val="TableGrid"/>
        <w:tblpPr w:leftFromText="180" w:rightFromText="180" w:vertAnchor="page" w:horzAnchor="margin" w:tblpY="1627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6EFB" w14:paraId="05C727D4" w14:textId="77777777" w:rsidTr="008847D3">
        <w:tc>
          <w:tcPr>
            <w:tcW w:w="2337" w:type="dxa"/>
            <w:shd w:val="clear" w:color="auto" w:fill="D0CECE" w:themeFill="background2" w:themeFillShade="E6"/>
          </w:tcPr>
          <w:p w14:paraId="79F11997" w14:textId="6B2F85F7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2051F53" w14:textId="2F78F77F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Cases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38902F36" w14:textId="747DA4ED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II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98F8546" w14:textId="46F86C7B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Cases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6AC134A" w14:textId="5A190BE6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III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1F8AB43" w14:textId="295ADA3A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Cases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32E34BB2" w14:textId="7510AF06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IV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CF2B90" w14:textId="7FDF2D57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Cases</w:t>
            </w:r>
          </w:p>
        </w:tc>
      </w:tr>
      <w:tr w:rsidR="00876EFB" w14:paraId="70A3A82B" w14:textId="77777777" w:rsidTr="008847D3">
        <w:tc>
          <w:tcPr>
            <w:tcW w:w="2337" w:type="dxa"/>
          </w:tcPr>
          <w:p w14:paraId="444FB4E0" w14:textId="66D0B961" w:rsidR="00876EFB" w:rsidRPr="00876EFB" w:rsidRDefault="00876EFB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sz w:val="24"/>
                <w:szCs w:val="24"/>
              </w:rPr>
              <w:t>Philadelphia</w:t>
            </w:r>
          </w:p>
        </w:tc>
        <w:tc>
          <w:tcPr>
            <w:tcW w:w="2337" w:type="dxa"/>
          </w:tcPr>
          <w:p w14:paraId="40DACC71" w14:textId="618FA71E" w:rsidR="00876EFB" w:rsidRPr="00876EFB" w:rsidRDefault="00876EFB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sz w:val="24"/>
                <w:szCs w:val="24"/>
              </w:rPr>
              <w:t>Allegheny</w:t>
            </w:r>
          </w:p>
        </w:tc>
        <w:tc>
          <w:tcPr>
            <w:tcW w:w="2338" w:type="dxa"/>
          </w:tcPr>
          <w:p w14:paraId="75E1D622" w14:textId="77777777" w:rsid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Berks</w:t>
            </w:r>
          </w:p>
          <w:p w14:paraId="0FF3B510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Bucks</w:t>
            </w:r>
          </w:p>
          <w:p w14:paraId="5624D39B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Dauphin</w:t>
            </w:r>
          </w:p>
          <w:p w14:paraId="42236DBE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Delaware</w:t>
            </w:r>
          </w:p>
          <w:p w14:paraId="7A969869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Erie</w:t>
            </w:r>
          </w:p>
          <w:p w14:paraId="346A4B87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Lackawanna</w:t>
            </w:r>
          </w:p>
          <w:p w14:paraId="6DA43447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Lancaster</w:t>
            </w:r>
          </w:p>
          <w:p w14:paraId="36FCB75B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Luzerne </w:t>
            </w:r>
          </w:p>
          <w:p w14:paraId="25C0DBB1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Monroe</w:t>
            </w:r>
          </w:p>
          <w:p w14:paraId="35A46880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</w:p>
          <w:p w14:paraId="45AE8DDF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Northampton</w:t>
            </w:r>
          </w:p>
          <w:p w14:paraId="471E5538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Washington</w:t>
            </w:r>
          </w:p>
          <w:p w14:paraId="24E1E770" w14:textId="7CDF43FE" w:rsidR="00AD6140" w:rsidRP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2338" w:type="dxa"/>
          </w:tcPr>
          <w:p w14:paraId="5BC033AB" w14:textId="77777777" w:rsid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Blair</w:t>
            </w:r>
          </w:p>
          <w:p w14:paraId="3B0B1353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Bradford</w:t>
            </w:r>
          </w:p>
          <w:p w14:paraId="75639E90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Butler</w:t>
            </w:r>
          </w:p>
          <w:p w14:paraId="1BFBB700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Cambria </w:t>
            </w:r>
          </w:p>
          <w:p w14:paraId="5ACA19D7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</w:p>
          <w:p w14:paraId="5CD07C9E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Chester</w:t>
            </w:r>
          </w:p>
          <w:p w14:paraId="7FB3A400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Clearfield</w:t>
            </w:r>
          </w:p>
          <w:p w14:paraId="423BE09C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Crawford</w:t>
            </w:r>
          </w:p>
          <w:p w14:paraId="2B404F98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Cumberland</w:t>
            </w:r>
          </w:p>
          <w:p w14:paraId="79E8DF95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Fayette</w:t>
            </w:r>
          </w:p>
          <w:p w14:paraId="423165EB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  <w:p w14:paraId="20668DF7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Indiana</w:t>
            </w:r>
          </w:p>
          <w:p w14:paraId="2E7D0B7B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Jefferson</w:t>
            </w:r>
          </w:p>
          <w:p w14:paraId="0B556577" w14:textId="6799EAD5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Lawrence</w:t>
            </w:r>
          </w:p>
          <w:p w14:paraId="16D2D801" w14:textId="146C5352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Lebanon</w:t>
            </w:r>
          </w:p>
          <w:p w14:paraId="1AC538F3" w14:textId="3618FB90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Lehigh</w:t>
            </w:r>
          </w:p>
          <w:p w14:paraId="77778865" w14:textId="03888D9B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McKean</w:t>
            </w:r>
          </w:p>
          <w:p w14:paraId="095ADAB4" w14:textId="6959E34F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Mercer</w:t>
            </w:r>
          </w:p>
          <w:p w14:paraId="3872345A" w14:textId="027AB98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Northumberland</w:t>
            </w:r>
          </w:p>
          <w:p w14:paraId="392C2851" w14:textId="1A541294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Schuylkill</w:t>
            </w:r>
          </w:p>
          <w:p w14:paraId="26598565" w14:textId="3CB9AA49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Tioga</w:t>
            </w:r>
          </w:p>
          <w:p w14:paraId="435898FD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Westmoreland</w:t>
            </w:r>
          </w:p>
          <w:p w14:paraId="09788C1B" w14:textId="4F09BB05" w:rsidR="002A50C9" w:rsidRPr="00876EFB" w:rsidRDefault="002A50C9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EFB" w14:paraId="0ACDA7B8" w14:textId="77777777" w:rsidTr="008847D3">
        <w:tc>
          <w:tcPr>
            <w:tcW w:w="2337" w:type="dxa"/>
            <w:shd w:val="clear" w:color="auto" w:fill="D0CECE" w:themeFill="background2" w:themeFillShade="E6"/>
          </w:tcPr>
          <w:p w14:paraId="03003C57" w14:textId="59FE6F5D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V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1777AF2" w14:textId="3F724532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Cases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4D178CAA" w14:textId="1B8189EE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VI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FB48388" w14:textId="44F4FBFE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Cases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6D278151" w14:textId="2B62EA53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VII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B26EEA4" w14:textId="53F91F30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Cases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6A480756" w14:textId="55952E2B" w:rsidR="00876EFB" w:rsidRDefault="00876EFB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EFB">
              <w:rPr>
                <w:rFonts w:ascii="Times New Roman" w:hAnsi="Times New Roman" w:cs="Times New Roman"/>
                <w:b/>
                <w:sz w:val="24"/>
                <w:szCs w:val="24"/>
              </w:rPr>
              <w:t>Strata VIII</w:t>
            </w:r>
            <w:r w:rsidR="002A50C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F9DFBB2" w14:textId="2C179089" w:rsidR="00AD6140" w:rsidRPr="00876EFB" w:rsidRDefault="00AD6140" w:rsidP="00884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Cases</w:t>
            </w:r>
          </w:p>
        </w:tc>
      </w:tr>
      <w:tr w:rsidR="00876EFB" w14:paraId="0445A2A6" w14:textId="77777777" w:rsidTr="008847D3">
        <w:tc>
          <w:tcPr>
            <w:tcW w:w="2337" w:type="dxa"/>
          </w:tcPr>
          <w:p w14:paraId="63B0CCCC" w14:textId="77777777" w:rsid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Adams</w:t>
            </w:r>
          </w:p>
          <w:p w14:paraId="7B9302A6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Beaver</w:t>
            </w:r>
          </w:p>
          <w:p w14:paraId="723BDF1F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Lycoming</w:t>
            </w:r>
          </w:p>
          <w:p w14:paraId="63332F54" w14:textId="1094439D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Somerset</w:t>
            </w:r>
          </w:p>
          <w:p w14:paraId="22F2AA9D" w14:textId="65B96A86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Susquehanna</w:t>
            </w:r>
          </w:p>
          <w:p w14:paraId="153878B0" w14:textId="6F285643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Wayne</w:t>
            </w:r>
          </w:p>
          <w:p w14:paraId="0EA7FF56" w14:textId="70D90C3E" w:rsid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78198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DF48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98D3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D40FE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8F1C8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A2927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799D6" w14:textId="14A19C13" w:rsid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96821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16E93" w14:textId="77777777" w:rsidR="00F43D97" w:rsidRP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53BB" w14:textId="17663CC8" w:rsidR="00F43D97" w:rsidRDefault="00F43D97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674EA" w14:textId="77777777" w:rsidR="00AD6140" w:rsidRPr="00F43D97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C5FCD77" w14:textId="77777777" w:rsid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Armstrong</w:t>
            </w:r>
          </w:p>
          <w:p w14:paraId="2B1BE5CA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Bedford</w:t>
            </w:r>
          </w:p>
          <w:p w14:paraId="40057FAE" w14:textId="2BE86CC1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  <w:p w14:paraId="0EA0FB10" w14:textId="52730FBE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Clarion</w:t>
            </w:r>
          </w:p>
          <w:p w14:paraId="232FC9FC" w14:textId="096B9D35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Clinton</w:t>
            </w:r>
          </w:p>
          <w:p w14:paraId="007AAF88" w14:textId="16E651BE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</w:t>
            </w:r>
          </w:p>
          <w:p w14:paraId="1CDA9A40" w14:textId="7C37DBDB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Greene</w:t>
            </w:r>
          </w:p>
          <w:p w14:paraId="05FA6D81" w14:textId="536394FD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Huntingdon </w:t>
            </w:r>
          </w:p>
          <w:p w14:paraId="2E577E29" w14:textId="225D7EA3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Mifflin</w:t>
            </w:r>
          </w:p>
          <w:p w14:paraId="77CFFF30" w14:textId="73E6BD68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Pike</w:t>
            </w:r>
          </w:p>
          <w:p w14:paraId="75FD238F" w14:textId="3E3EB730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Warren</w:t>
            </w:r>
          </w:p>
          <w:p w14:paraId="5DFB3047" w14:textId="495655F6" w:rsidR="002A50C9" w:rsidRP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Venango</w:t>
            </w:r>
          </w:p>
        </w:tc>
        <w:tc>
          <w:tcPr>
            <w:tcW w:w="2338" w:type="dxa"/>
          </w:tcPr>
          <w:p w14:paraId="0CC55AE2" w14:textId="77777777" w:rsidR="00876EFB" w:rsidRPr="00F43D97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97">
              <w:rPr>
                <w:rFonts w:ascii="Times New Roman" w:hAnsi="Times New Roman" w:cs="Times New Roman"/>
                <w:sz w:val="24"/>
                <w:szCs w:val="24"/>
              </w:rPr>
              <w:t>Elk</w:t>
            </w:r>
          </w:p>
          <w:p w14:paraId="5FACDE66" w14:textId="77777777" w:rsidR="00AD6140" w:rsidRPr="00F43D97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97">
              <w:rPr>
                <w:rFonts w:ascii="Times New Roman" w:hAnsi="Times New Roman" w:cs="Times New Roman"/>
                <w:sz w:val="24"/>
                <w:szCs w:val="24"/>
              </w:rPr>
              <w:t>Juniata</w:t>
            </w:r>
          </w:p>
          <w:p w14:paraId="06F14B70" w14:textId="77777777" w:rsidR="00AD6140" w:rsidRPr="00F43D97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97">
              <w:rPr>
                <w:rFonts w:ascii="Times New Roman" w:hAnsi="Times New Roman" w:cs="Times New Roman"/>
                <w:sz w:val="24"/>
                <w:szCs w:val="24"/>
              </w:rPr>
              <w:t>Snyder</w:t>
            </w:r>
          </w:p>
          <w:p w14:paraId="29CDDF2E" w14:textId="77777777" w:rsidR="00AD6140" w:rsidRPr="00F43D97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97">
              <w:rPr>
                <w:rFonts w:ascii="Times New Roman" w:hAnsi="Times New Roman" w:cs="Times New Roman"/>
                <w:sz w:val="24"/>
                <w:szCs w:val="24"/>
              </w:rPr>
              <w:t>Union</w:t>
            </w:r>
          </w:p>
          <w:p w14:paraId="0877E9D0" w14:textId="0587C852" w:rsidR="00AD6140" w:rsidRPr="00923AD0" w:rsidRDefault="00AD6140" w:rsidP="008847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D97">
              <w:rPr>
                <w:rFonts w:ascii="Times New Roman" w:hAnsi="Times New Roman" w:cs="Times New Roman"/>
                <w:sz w:val="24"/>
                <w:szCs w:val="24"/>
              </w:rPr>
              <w:t>Wyoming</w:t>
            </w:r>
          </w:p>
        </w:tc>
        <w:tc>
          <w:tcPr>
            <w:tcW w:w="2338" w:type="dxa"/>
          </w:tcPr>
          <w:p w14:paraId="37CDB8D7" w14:textId="77777777" w:rsid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Cameron</w:t>
            </w:r>
          </w:p>
          <w:p w14:paraId="3CC79797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  <w:p w14:paraId="2C9566D5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</w:p>
          <w:p w14:paraId="54791DA6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Montour</w:t>
            </w:r>
          </w:p>
          <w:p w14:paraId="5D3134BF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Perry</w:t>
            </w:r>
          </w:p>
          <w:p w14:paraId="2A36F791" w14:textId="77777777" w:rsidR="00AD6140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</w:p>
          <w:p w14:paraId="7B51981E" w14:textId="72198252" w:rsidR="00AD6140" w:rsidRPr="00876EFB" w:rsidRDefault="00AD6140" w:rsidP="00884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Sullivan</w:t>
            </w:r>
          </w:p>
        </w:tc>
      </w:tr>
    </w:tbl>
    <w:p w14:paraId="01DAFB8F" w14:textId="443F91B1" w:rsidR="003D3AAE" w:rsidRDefault="00776829" w:rsidP="00D1334F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211081">
        <w:rPr>
          <w:rFonts w:ascii="Times New Roman" w:hAnsi="Times New Roman" w:cs="Times New Roman"/>
          <w:b/>
          <w:sz w:val="28"/>
          <w:szCs w:val="28"/>
        </w:rPr>
        <w:lastRenderedPageBreak/>
        <w:t>Sample Characteristics and Methodology</w:t>
      </w:r>
    </w:p>
    <w:p w14:paraId="1A5199FB" w14:textId="77777777" w:rsidR="008847D3" w:rsidRDefault="008847D3" w:rsidP="00776829">
      <w:pPr>
        <w:rPr>
          <w:rFonts w:ascii="Times New Roman" w:hAnsi="Times New Roman" w:cs="Times New Roman"/>
          <w:sz w:val="24"/>
          <w:szCs w:val="24"/>
        </w:rPr>
      </w:pPr>
    </w:p>
    <w:p w14:paraId="2911417B" w14:textId="385E723F" w:rsidR="00776829" w:rsidRPr="00211081" w:rsidRDefault="00776829" w:rsidP="00776829">
      <w:pPr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All randomly selected </w:t>
      </w:r>
      <w:r w:rsidR="00BF4196">
        <w:rPr>
          <w:rFonts w:ascii="Times New Roman" w:hAnsi="Times New Roman" w:cs="Times New Roman"/>
          <w:sz w:val="24"/>
          <w:szCs w:val="24"/>
        </w:rPr>
        <w:t xml:space="preserve">case </w:t>
      </w:r>
      <w:r w:rsidRPr="00211081">
        <w:rPr>
          <w:rFonts w:ascii="Times New Roman" w:hAnsi="Times New Roman" w:cs="Times New Roman"/>
          <w:sz w:val="24"/>
          <w:szCs w:val="24"/>
        </w:rPr>
        <w:t>files must include the following characteristics to be included in the final sample count:</w:t>
      </w:r>
    </w:p>
    <w:p w14:paraId="1609C5D5" w14:textId="3CD062F4" w:rsidR="00776829" w:rsidRPr="00E21DFC" w:rsidRDefault="00776829" w:rsidP="00CC250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21DFC">
        <w:rPr>
          <w:rFonts w:ascii="Times New Roman" w:hAnsi="Times New Roman" w:cs="Times New Roman"/>
          <w:sz w:val="24"/>
          <w:szCs w:val="24"/>
        </w:rPr>
        <w:t xml:space="preserve">All cases must be </w:t>
      </w:r>
      <w:r w:rsidR="00F15117" w:rsidRPr="00E21DFC">
        <w:rPr>
          <w:rFonts w:ascii="Times New Roman" w:hAnsi="Times New Roman" w:cs="Times New Roman"/>
          <w:sz w:val="24"/>
          <w:szCs w:val="24"/>
        </w:rPr>
        <w:t xml:space="preserve">active </w:t>
      </w:r>
      <w:r w:rsidR="00F3011E">
        <w:rPr>
          <w:rFonts w:ascii="Times New Roman" w:hAnsi="Times New Roman" w:cs="Times New Roman"/>
          <w:sz w:val="24"/>
          <w:szCs w:val="24"/>
        </w:rPr>
        <w:t>during the previous year</w:t>
      </w:r>
      <w:r w:rsidR="00F15117" w:rsidRPr="00E21DFC">
        <w:rPr>
          <w:rFonts w:ascii="Times New Roman" w:hAnsi="Times New Roman" w:cs="Times New Roman"/>
          <w:sz w:val="24"/>
          <w:szCs w:val="24"/>
        </w:rPr>
        <w:t xml:space="preserve">.  Counties have the choice to pull cases from </w:t>
      </w:r>
      <w:proofErr w:type="gramStart"/>
      <w:r w:rsidR="00F15117" w:rsidRPr="00E21DFC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F15117" w:rsidRPr="00E21DFC">
        <w:rPr>
          <w:rFonts w:ascii="Times New Roman" w:hAnsi="Times New Roman" w:cs="Times New Roman"/>
          <w:sz w:val="24"/>
          <w:szCs w:val="24"/>
        </w:rPr>
        <w:t xml:space="preserve"> </w:t>
      </w:r>
      <w:r w:rsidR="00F3011E">
        <w:rPr>
          <w:rFonts w:ascii="Times New Roman" w:hAnsi="Times New Roman" w:cs="Times New Roman"/>
          <w:sz w:val="24"/>
          <w:szCs w:val="24"/>
        </w:rPr>
        <w:t>the previous year</w:t>
      </w:r>
      <w:r w:rsidR="00F15117" w:rsidRPr="00E21DFC">
        <w:rPr>
          <w:rFonts w:ascii="Times New Roman" w:hAnsi="Times New Roman" w:cs="Times New Roman"/>
          <w:sz w:val="24"/>
          <w:szCs w:val="24"/>
        </w:rPr>
        <w:t>, or cases which were active only in the LAST TWO QUARTERS</w:t>
      </w:r>
      <w:r w:rsidR="006A6A70" w:rsidRPr="00E21DFC">
        <w:rPr>
          <w:rFonts w:ascii="Times New Roman" w:hAnsi="Times New Roman" w:cs="Times New Roman"/>
          <w:sz w:val="24"/>
          <w:szCs w:val="24"/>
        </w:rPr>
        <w:t xml:space="preserve">, depending on what </w:t>
      </w:r>
      <w:r w:rsidR="00CF40EE" w:rsidRPr="00E21DFC">
        <w:rPr>
          <w:rFonts w:ascii="Times New Roman" w:hAnsi="Times New Roman" w:cs="Times New Roman"/>
          <w:sz w:val="24"/>
          <w:szCs w:val="24"/>
        </w:rPr>
        <w:t>is needed to reach the recommended sample size</w:t>
      </w:r>
      <w:r w:rsidR="00B50A33" w:rsidRPr="00E21DFC">
        <w:rPr>
          <w:rFonts w:ascii="Times New Roman" w:hAnsi="Times New Roman" w:cs="Times New Roman"/>
          <w:sz w:val="24"/>
          <w:szCs w:val="24"/>
        </w:rPr>
        <w:t xml:space="preserve">. Cases must have been opened in or before Quarter 3, of </w:t>
      </w:r>
      <w:r w:rsidR="00F3011E">
        <w:rPr>
          <w:rFonts w:ascii="Times New Roman" w:hAnsi="Times New Roman" w:cs="Times New Roman"/>
          <w:sz w:val="24"/>
          <w:szCs w:val="24"/>
        </w:rPr>
        <w:t xml:space="preserve">previous </w:t>
      </w:r>
      <w:r w:rsidR="00B50A33" w:rsidRPr="00E21DFC">
        <w:rPr>
          <w:rFonts w:ascii="Times New Roman" w:hAnsi="Times New Roman" w:cs="Times New Roman"/>
          <w:sz w:val="24"/>
          <w:szCs w:val="24"/>
        </w:rPr>
        <w:t xml:space="preserve">calendar year to be eligible. </w:t>
      </w:r>
    </w:p>
    <w:p w14:paraId="2121C9AB" w14:textId="3D638DD7" w:rsidR="00F15117" w:rsidRDefault="00E21DFC" w:rsidP="00776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final sample size, 1/3 of the cases </w:t>
      </w:r>
      <w:r w:rsidR="00F15117" w:rsidRPr="00211081">
        <w:rPr>
          <w:rFonts w:ascii="Times New Roman" w:hAnsi="Times New Roman" w:cs="Times New Roman"/>
          <w:sz w:val="24"/>
          <w:szCs w:val="24"/>
        </w:rPr>
        <w:t>must be court involved families</w:t>
      </w:r>
      <w:r w:rsidR="00AE6541">
        <w:rPr>
          <w:rFonts w:ascii="Times New Roman" w:hAnsi="Times New Roman" w:cs="Times New Roman"/>
          <w:sz w:val="24"/>
          <w:szCs w:val="24"/>
        </w:rPr>
        <w:t>.</w:t>
      </w:r>
    </w:p>
    <w:p w14:paraId="2F454ED8" w14:textId="77777777" w:rsidR="00494AD2" w:rsidRDefault="00494AD2" w:rsidP="00494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57BB18" w14:textId="25E75A30" w:rsidR="00F720EC" w:rsidRPr="00211081" w:rsidRDefault="00211081" w:rsidP="00F720EC">
      <w:pPr>
        <w:pStyle w:val="Heading1"/>
        <w:rPr>
          <w:rFonts w:ascii="Times New Roman" w:hAnsi="Times New Roman" w:cs="Times New Roman"/>
          <w:b/>
          <w:sz w:val="28"/>
          <w:szCs w:val="28"/>
        </w:rPr>
      </w:pPr>
      <w:r w:rsidRPr="00211081">
        <w:rPr>
          <w:rFonts w:ascii="Times New Roman" w:hAnsi="Times New Roman" w:cs="Times New Roman"/>
          <w:b/>
          <w:sz w:val="28"/>
          <w:szCs w:val="28"/>
        </w:rPr>
        <w:t xml:space="preserve">Case </w:t>
      </w:r>
      <w:r w:rsidR="00F720EC" w:rsidRPr="00211081">
        <w:rPr>
          <w:rFonts w:ascii="Times New Roman" w:hAnsi="Times New Roman" w:cs="Times New Roman"/>
          <w:b/>
          <w:sz w:val="28"/>
          <w:szCs w:val="28"/>
        </w:rPr>
        <w:t>File Review Form</w:t>
      </w:r>
    </w:p>
    <w:p w14:paraId="02FD19F3" w14:textId="77777777" w:rsidR="008847D3" w:rsidRDefault="008847D3" w:rsidP="00662951">
      <w:pPr>
        <w:rPr>
          <w:rFonts w:ascii="Times New Roman" w:hAnsi="Times New Roman" w:cs="Times New Roman"/>
          <w:sz w:val="24"/>
          <w:szCs w:val="24"/>
        </w:rPr>
      </w:pPr>
    </w:p>
    <w:p w14:paraId="3402725D" w14:textId="478CE369" w:rsidR="00662951" w:rsidRPr="00211081" w:rsidRDefault="00662951" w:rsidP="00662951">
      <w:pPr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Each file in the sample must be reviewed with the </w:t>
      </w:r>
      <w:r w:rsidR="00AE6541">
        <w:rPr>
          <w:rFonts w:ascii="Times New Roman" w:hAnsi="Times New Roman" w:cs="Times New Roman"/>
          <w:sz w:val="24"/>
          <w:szCs w:val="24"/>
        </w:rPr>
        <w:t xml:space="preserve">Case </w:t>
      </w:r>
      <w:r w:rsidRPr="00211081">
        <w:rPr>
          <w:rFonts w:ascii="Times New Roman" w:hAnsi="Times New Roman" w:cs="Times New Roman"/>
          <w:sz w:val="24"/>
          <w:szCs w:val="24"/>
        </w:rPr>
        <w:t>File Review</w:t>
      </w:r>
      <w:r w:rsidR="00BF4196">
        <w:rPr>
          <w:rFonts w:ascii="Times New Roman" w:hAnsi="Times New Roman" w:cs="Times New Roman"/>
          <w:sz w:val="24"/>
          <w:szCs w:val="24"/>
        </w:rPr>
        <w:t xml:space="preserve"> for Substance Use Disorder f</w:t>
      </w:r>
      <w:r w:rsidRPr="00211081">
        <w:rPr>
          <w:rFonts w:ascii="Times New Roman" w:hAnsi="Times New Roman" w:cs="Times New Roman"/>
          <w:sz w:val="24"/>
          <w:szCs w:val="24"/>
        </w:rPr>
        <w:t xml:space="preserve">orm.  The form gathers information on family characteristics, assessment and treatment needs, and court orders. </w:t>
      </w:r>
      <w:r w:rsidR="004E7868" w:rsidRPr="00211081">
        <w:rPr>
          <w:rFonts w:ascii="Times New Roman" w:hAnsi="Times New Roman" w:cs="Times New Roman"/>
          <w:sz w:val="24"/>
          <w:szCs w:val="24"/>
        </w:rPr>
        <w:t xml:space="preserve">The </w:t>
      </w:r>
      <w:r w:rsidR="00B57BB9">
        <w:rPr>
          <w:rFonts w:ascii="Times New Roman" w:hAnsi="Times New Roman" w:cs="Times New Roman"/>
          <w:sz w:val="24"/>
          <w:szCs w:val="24"/>
        </w:rPr>
        <w:t xml:space="preserve">case </w:t>
      </w:r>
      <w:r w:rsidR="004E7868" w:rsidRPr="00211081">
        <w:rPr>
          <w:rFonts w:ascii="Times New Roman" w:hAnsi="Times New Roman" w:cs="Times New Roman"/>
          <w:sz w:val="24"/>
          <w:szCs w:val="24"/>
        </w:rPr>
        <w:t>file review form will inform the drop</w:t>
      </w:r>
      <w:r w:rsidR="00D1646B" w:rsidRPr="00211081">
        <w:rPr>
          <w:rFonts w:ascii="Times New Roman" w:hAnsi="Times New Roman" w:cs="Times New Roman"/>
          <w:sz w:val="24"/>
          <w:szCs w:val="24"/>
        </w:rPr>
        <w:t>-off</w:t>
      </w:r>
      <w:r w:rsidR="004E7868" w:rsidRPr="00211081">
        <w:rPr>
          <w:rFonts w:ascii="Times New Roman" w:hAnsi="Times New Roman" w:cs="Times New Roman"/>
          <w:sz w:val="24"/>
          <w:szCs w:val="24"/>
        </w:rPr>
        <w:t xml:space="preserve"> analysis, but will also give valuable information on the current processes occurring with child welfare involved families. </w:t>
      </w:r>
    </w:p>
    <w:p w14:paraId="7FA68F04" w14:textId="59445901" w:rsidR="00662951" w:rsidRPr="00211081" w:rsidRDefault="00662951" w:rsidP="00F720EC">
      <w:pPr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The full form should be completed for every </w:t>
      </w:r>
      <w:r w:rsidR="00B57BB9">
        <w:rPr>
          <w:rFonts w:ascii="Times New Roman" w:hAnsi="Times New Roman" w:cs="Times New Roman"/>
          <w:sz w:val="24"/>
          <w:szCs w:val="24"/>
        </w:rPr>
        <w:t xml:space="preserve">County Children and Youth Agency </w:t>
      </w:r>
      <w:r w:rsidRPr="00211081">
        <w:rPr>
          <w:rFonts w:ascii="Times New Roman" w:hAnsi="Times New Roman" w:cs="Times New Roman"/>
          <w:sz w:val="24"/>
          <w:szCs w:val="24"/>
        </w:rPr>
        <w:t xml:space="preserve">record.  For some </w:t>
      </w:r>
      <w:r w:rsidR="00BF4196">
        <w:rPr>
          <w:rFonts w:ascii="Times New Roman" w:hAnsi="Times New Roman" w:cs="Times New Roman"/>
          <w:sz w:val="24"/>
          <w:szCs w:val="24"/>
        </w:rPr>
        <w:t>cases</w:t>
      </w:r>
      <w:r w:rsidRPr="00211081">
        <w:rPr>
          <w:rFonts w:ascii="Times New Roman" w:hAnsi="Times New Roman" w:cs="Times New Roman"/>
          <w:sz w:val="24"/>
          <w:szCs w:val="24"/>
        </w:rPr>
        <w:t>,</w:t>
      </w:r>
      <w:r w:rsidR="00BF4196">
        <w:rPr>
          <w:rFonts w:ascii="Times New Roman" w:hAnsi="Times New Roman" w:cs="Times New Roman"/>
          <w:sz w:val="24"/>
          <w:szCs w:val="24"/>
        </w:rPr>
        <w:t xml:space="preserve"> the</w:t>
      </w:r>
      <w:r w:rsidRPr="00211081">
        <w:rPr>
          <w:rFonts w:ascii="Times New Roman" w:hAnsi="Times New Roman" w:cs="Times New Roman"/>
          <w:sz w:val="24"/>
          <w:szCs w:val="24"/>
        </w:rPr>
        <w:t xml:space="preserve"> information may not be available in the </w:t>
      </w:r>
      <w:r w:rsidR="00B57BB9">
        <w:rPr>
          <w:rFonts w:ascii="Times New Roman" w:hAnsi="Times New Roman" w:cs="Times New Roman"/>
          <w:sz w:val="24"/>
          <w:szCs w:val="24"/>
        </w:rPr>
        <w:t xml:space="preserve">County Children and Youth Agency </w:t>
      </w:r>
      <w:r w:rsidRPr="00211081">
        <w:rPr>
          <w:rFonts w:ascii="Times New Roman" w:hAnsi="Times New Roman" w:cs="Times New Roman"/>
          <w:sz w:val="24"/>
          <w:szCs w:val="24"/>
        </w:rPr>
        <w:t>record.  If information was sought outside of the record (</w:t>
      </w:r>
      <w:proofErr w:type="spellStart"/>
      <w:r w:rsidRPr="00211081">
        <w:rPr>
          <w:rFonts w:ascii="Times New Roman" w:hAnsi="Times New Roman" w:cs="Times New Roman"/>
          <w:sz w:val="24"/>
          <w:szCs w:val="24"/>
        </w:rPr>
        <w:t>i</w:t>
      </w:r>
      <w:r w:rsidR="00CF40EE" w:rsidRPr="00211081">
        <w:rPr>
          <w:rFonts w:ascii="Times New Roman" w:hAnsi="Times New Roman" w:cs="Times New Roman"/>
          <w:sz w:val="24"/>
          <w:szCs w:val="24"/>
        </w:rPr>
        <w:t>.</w:t>
      </w:r>
      <w:r w:rsidRPr="0021108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11081">
        <w:rPr>
          <w:rFonts w:ascii="Times New Roman" w:hAnsi="Times New Roman" w:cs="Times New Roman"/>
          <w:sz w:val="24"/>
          <w:szCs w:val="24"/>
        </w:rPr>
        <w:t xml:space="preserve">: by calling a treatment center for an update), please indicate that this was the case on the </w:t>
      </w:r>
      <w:r w:rsidR="00B57BB9">
        <w:rPr>
          <w:rFonts w:ascii="Times New Roman" w:hAnsi="Times New Roman" w:cs="Times New Roman"/>
          <w:sz w:val="24"/>
          <w:szCs w:val="24"/>
        </w:rPr>
        <w:t xml:space="preserve">case </w:t>
      </w:r>
      <w:r w:rsidRPr="00211081">
        <w:rPr>
          <w:rFonts w:ascii="Times New Roman" w:hAnsi="Times New Roman" w:cs="Times New Roman"/>
          <w:sz w:val="24"/>
          <w:szCs w:val="24"/>
        </w:rPr>
        <w:t>file review form. If information is unavailable, please indicate this in the comments section.</w:t>
      </w:r>
    </w:p>
    <w:p w14:paraId="62F64A86" w14:textId="29D3FB57" w:rsidR="00F720EC" w:rsidRPr="00211081" w:rsidRDefault="00662951" w:rsidP="00F720EC">
      <w:pPr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The </w:t>
      </w:r>
      <w:r w:rsidR="00B57BB9">
        <w:rPr>
          <w:rFonts w:ascii="Times New Roman" w:hAnsi="Times New Roman" w:cs="Times New Roman"/>
          <w:sz w:val="24"/>
          <w:szCs w:val="24"/>
        </w:rPr>
        <w:t xml:space="preserve">case </w:t>
      </w:r>
      <w:r w:rsidRPr="00211081">
        <w:rPr>
          <w:rFonts w:ascii="Times New Roman" w:hAnsi="Times New Roman" w:cs="Times New Roman"/>
          <w:sz w:val="24"/>
          <w:szCs w:val="24"/>
        </w:rPr>
        <w:t xml:space="preserve">file review form concludes with a comment box.  Please use this box to </w:t>
      </w:r>
      <w:r w:rsidR="004E7868" w:rsidRPr="00211081">
        <w:rPr>
          <w:rFonts w:ascii="Times New Roman" w:hAnsi="Times New Roman" w:cs="Times New Roman"/>
          <w:sz w:val="24"/>
          <w:szCs w:val="24"/>
        </w:rPr>
        <w:t>indicate</w:t>
      </w:r>
      <w:r w:rsidRPr="00211081">
        <w:rPr>
          <w:rFonts w:ascii="Times New Roman" w:hAnsi="Times New Roman" w:cs="Times New Roman"/>
          <w:sz w:val="24"/>
          <w:szCs w:val="24"/>
        </w:rPr>
        <w:t xml:space="preserve"> any barriers to assessment, treatment or ongoing participation in services that were not </w:t>
      </w:r>
      <w:r w:rsidR="00FE480B" w:rsidRPr="00211081">
        <w:rPr>
          <w:rFonts w:ascii="Times New Roman" w:hAnsi="Times New Roman" w:cs="Times New Roman"/>
          <w:sz w:val="24"/>
          <w:szCs w:val="24"/>
        </w:rPr>
        <w:t xml:space="preserve">represented in the </w:t>
      </w:r>
      <w:r w:rsidR="00BF4196">
        <w:rPr>
          <w:rFonts w:ascii="Times New Roman" w:hAnsi="Times New Roman" w:cs="Times New Roman"/>
          <w:sz w:val="24"/>
          <w:szCs w:val="24"/>
        </w:rPr>
        <w:t xml:space="preserve">case </w:t>
      </w:r>
      <w:r w:rsidR="00FE480B" w:rsidRPr="00211081">
        <w:rPr>
          <w:rFonts w:ascii="Times New Roman" w:hAnsi="Times New Roman" w:cs="Times New Roman"/>
          <w:sz w:val="24"/>
          <w:szCs w:val="24"/>
        </w:rPr>
        <w:t xml:space="preserve">file review form. </w:t>
      </w:r>
      <w:r w:rsidRPr="00211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CFD06" w14:textId="77777777" w:rsidR="00F43D97" w:rsidRDefault="00F43D97" w:rsidP="00D91BF0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14:paraId="2C7F4F3A" w14:textId="1FBA9684" w:rsidR="00D91BF0" w:rsidRPr="00211081" w:rsidRDefault="00D91BF0" w:rsidP="00D91BF0">
      <w:pPr>
        <w:spacing w:after="0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21108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Next Steps</w:t>
      </w:r>
    </w:p>
    <w:p w14:paraId="22B359D3" w14:textId="77777777" w:rsidR="008847D3" w:rsidRDefault="008847D3" w:rsidP="00F43D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B087E" w14:textId="42D93AD8" w:rsidR="003D3AAE" w:rsidRPr="00211081" w:rsidRDefault="00D91BF0" w:rsidP="00F43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081">
        <w:rPr>
          <w:rFonts w:ascii="Times New Roman" w:hAnsi="Times New Roman" w:cs="Times New Roman"/>
          <w:sz w:val="24"/>
          <w:szCs w:val="24"/>
        </w:rPr>
        <w:t xml:space="preserve">Once you have completed the review, proceed to aggregate the data.  You can use the format in the case file review template to enter aggregated data.  Briefly summarize the comments </w:t>
      </w:r>
      <w:r w:rsidR="00434B98" w:rsidRPr="00211081">
        <w:rPr>
          <w:rFonts w:ascii="Times New Roman" w:hAnsi="Times New Roman" w:cs="Times New Roman"/>
          <w:sz w:val="24"/>
          <w:szCs w:val="24"/>
        </w:rPr>
        <w:t>from</w:t>
      </w:r>
      <w:r w:rsidRPr="00211081">
        <w:rPr>
          <w:rFonts w:ascii="Times New Roman" w:hAnsi="Times New Roman" w:cs="Times New Roman"/>
          <w:sz w:val="24"/>
          <w:szCs w:val="24"/>
        </w:rPr>
        <w:t xml:space="preserve"> the three closing questions in the template</w:t>
      </w:r>
      <w:r w:rsidR="00434B98" w:rsidRPr="00211081">
        <w:rPr>
          <w:rFonts w:ascii="Times New Roman" w:hAnsi="Times New Roman" w:cs="Times New Roman"/>
          <w:sz w:val="24"/>
          <w:szCs w:val="24"/>
        </w:rPr>
        <w:t xml:space="preserve">, adding </w:t>
      </w:r>
      <w:r w:rsidRPr="00211081">
        <w:rPr>
          <w:rFonts w:ascii="Times New Roman" w:hAnsi="Times New Roman" w:cs="Times New Roman"/>
          <w:sz w:val="24"/>
          <w:szCs w:val="24"/>
        </w:rPr>
        <w:t>your own analysis/interpretation of the comments to the summary</w:t>
      </w:r>
      <w:r w:rsidR="00434B98" w:rsidRPr="0021108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D3AAE" w:rsidRPr="00211081" w:rsidSect="00DF6E98">
      <w:headerReference w:type="default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4E00" w14:textId="77777777" w:rsidR="005573D3" w:rsidRDefault="005573D3" w:rsidP="00DF6E98">
      <w:pPr>
        <w:spacing w:after="0" w:line="240" w:lineRule="auto"/>
      </w:pPr>
      <w:r>
        <w:separator/>
      </w:r>
    </w:p>
  </w:endnote>
  <w:endnote w:type="continuationSeparator" w:id="0">
    <w:p w14:paraId="6B2E7B18" w14:textId="77777777" w:rsidR="005573D3" w:rsidRDefault="005573D3" w:rsidP="00DF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294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26D53" w14:textId="45748E0F" w:rsidR="001D4A3F" w:rsidRDefault="001D4A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859F9F" w14:textId="77777777" w:rsidR="00DF6E98" w:rsidRDefault="00DF6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86240" w14:textId="77777777" w:rsidR="005573D3" w:rsidRDefault="005573D3" w:rsidP="00DF6E98">
      <w:pPr>
        <w:spacing w:after="0" w:line="240" w:lineRule="auto"/>
      </w:pPr>
      <w:r>
        <w:separator/>
      </w:r>
    </w:p>
  </w:footnote>
  <w:footnote w:type="continuationSeparator" w:id="0">
    <w:p w14:paraId="77CAACC8" w14:textId="77777777" w:rsidR="005573D3" w:rsidRDefault="005573D3" w:rsidP="00DF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6ADCF" w14:textId="3500FF28" w:rsidR="006C526B" w:rsidRPr="006C526B" w:rsidRDefault="002C6AEA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5DB0"/>
    <w:multiLevelType w:val="hybridMultilevel"/>
    <w:tmpl w:val="E5D22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798B"/>
    <w:multiLevelType w:val="hybridMultilevel"/>
    <w:tmpl w:val="BED2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D6F2E"/>
    <w:multiLevelType w:val="hybridMultilevel"/>
    <w:tmpl w:val="4CEE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8019A"/>
    <w:multiLevelType w:val="hybridMultilevel"/>
    <w:tmpl w:val="EFD8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60F6D"/>
    <w:multiLevelType w:val="hybridMultilevel"/>
    <w:tmpl w:val="FE103D16"/>
    <w:lvl w:ilvl="0" w:tplc="FE4C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A9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62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E7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4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BC7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8D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21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3A861F9"/>
    <w:multiLevelType w:val="hybridMultilevel"/>
    <w:tmpl w:val="885CB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EF9"/>
    <w:multiLevelType w:val="hybridMultilevel"/>
    <w:tmpl w:val="8D0E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bIwNTW3NLA0tjRR0lEKTi0uzszPAykwqgUA9nJEmiwAAAA="/>
  </w:docVars>
  <w:rsids>
    <w:rsidRoot w:val="003D3AAE"/>
    <w:rsid w:val="000C3287"/>
    <w:rsid w:val="00151925"/>
    <w:rsid w:val="001D4A3F"/>
    <w:rsid w:val="00211081"/>
    <w:rsid w:val="00226BFF"/>
    <w:rsid w:val="002625D8"/>
    <w:rsid w:val="002A50C9"/>
    <w:rsid w:val="002C6AEA"/>
    <w:rsid w:val="002D5BCF"/>
    <w:rsid w:val="00304682"/>
    <w:rsid w:val="0030565E"/>
    <w:rsid w:val="003B3ED5"/>
    <w:rsid w:val="003D3AAE"/>
    <w:rsid w:val="00434B98"/>
    <w:rsid w:val="00494AD2"/>
    <w:rsid w:val="004C4680"/>
    <w:rsid w:val="004D2EB4"/>
    <w:rsid w:val="004E7868"/>
    <w:rsid w:val="0054568E"/>
    <w:rsid w:val="005573D3"/>
    <w:rsid w:val="00566005"/>
    <w:rsid w:val="006234A5"/>
    <w:rsid w:val="00662951"/>
    <w:rsid w:val="006A3557"/>
    <w:rsid w:val="006A6A70"/>
    <w:rsid w:val="006C526B"/>
    <w:rsid w:val="006E5F45"/>
    <w:rsid w:val="00745B1E"/>
    <w:rsid w:val="00756589"/>
    <w:rsid w:val="00776829"/>
    <w:rsid w:val="00782782"/>
    <w:rsid w:val="007E4DCB"/>
    <w:rsid w:val="00876EFB"/>
    <w:rsid w:val="0088103D"/>
    <w:rsid w:val="008847D3"/>
    <w:rsid w:val="008B7D3F"/>
    <w:rsid w:val="00920767"/>
    <w:rsid w:val="00923AD0"/>
    <w:rsid w:val="00966AD0"/>
    <w:rsid w:val="00975768"/>
    <w:rsid w:val="009D2A7E"/>
    <w:rsid w:val="00AD6140"/>
    <w:rsid w:val="00AE6541"/>
    <w:rsid w:val="00AF1805"/>
    <w:rsid w:val="00B3772A"/>
    <w:rsid w:val="00B50A33"/>
    <w:rsid w:val="00B5575A"/>
    <w:rsid w:val="00B57BB9"/>
    <w:rsid w:val="00BF4196"/>
    <w:rsid w:val="00C012A4"/>
    <w:rsid w:val="00C10870"/>
    <w:rsid w:val="00C25FE1"/>
    <w:rsid w:val="00CF40EE"/>
    <w:rsid w:val="00CF50ED"/>
    <w:rsid w:val="00D1334F"/>
    <w:rsid w:val="00D1646B"/>
    <w:rsid w:val="00D22078"/>
    <w:rsid w:val="00D404F4"/>
    <w:rsid w:val="00D47008"/>
    <w:rsid w:val="00D82728"/>
    <w:rsid w:val="00D91BF0"/>
    <w:rsid w:val="00DF6E98"/>
    <w:rsid w:val="00E21DFC"/>
    <w:rsid w:val="00E24D10"/>
    <w:rsid w:val="00EF3F5A"/>
    <w:rsid w:val="00F15117"/>
    <w:rsid w:val="00F21A96"/>
    <w:rsid w:val="00F3011E"/>
    <w:rsid w:val="00F43D97"/>
    <w:rsid w:val="00F60994"/>
    <w:rsid w:val="00F6283F"/>
    <w:rsid w:val="00F720EC"/>
    <w:rsid w:val="00F73FE1"/>
    <w:rsid w:val="00FE480B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D58B"/>
  <w15:chartTrackingRefBased/>
  <w15:docId w15:val="{AC5BEA6A-1001-4288-989D-BBB8F4F6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2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A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AAE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AAE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A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26BF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C32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3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334F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33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334F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62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29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868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868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98"/>
  </w:style>
  <w:style w:type="paragraph" w:styleId="Footer">
    <w:name w:val="footer"/>
    <w:basedOn w:val="Normal"/>
    <w:link w:val="FooterChar"/>
    <w:uiPriority w:val="99"/>
    <w:unhideWhenUsed/>
    <w:rsid w:val="00DF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98"/>
  </w:style>
  <w:style w:type="character" w:styleId="Hyperlink">
    <w:name w:val="Hyperlink"/>
    <w:basedOn w:val="DefaultParagraphFont"/>
    <w:uiPriority w:val="99"/>
    <w:unhideWhenUsed/>
    <w:rsid w:val="004D2E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09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9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0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culator.net/sample-size-calculato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B199B-44B6-40A3-B70D-6428C393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Gresham</dc:creator>
  <cp:keywords/>
  <dc:description/>
  <cp:lastModifiedBy>Jennifer A Eichenlaub</cp:lastModifiedBy>
  <cp:revision>3</cp:revision>
  <dcterms:created xsi:type="dcterms:W3CDTF">2021-11-10T21:28:00Z</dcterms:created>
  <dcterms:modified xsi:type="dcterms:W3CDTF">2021-11-15T16:53:00Z</dcterms:modified>
</cp:coreProperties>
</file>